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FA99" w14:textId="506E8998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Lato" w:eastAsia="Lato" w:hAnsi="Lato" w:cs="Lato"/>
          <w:b/>
          <w:i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 xml:space="preserve">Załącznik nr </w:t>
      </w:r>
      <w:r w:rsidR="00F70841"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>7</w:t>
      </w:r>
    </w:p>
    <w:p w14:paraId="26C48591" w14:textId="6D4B2AD8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Lato" w:eastAsia="Lato" w:hAnsi="Lato" w:cs="Lato"/>
          <w:b/>
          <w:i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>do zapytania ofertowego nr OMGGS/ZO</w:t>
      </w:r>
      <w:r w:rsidR="00794DEE">
        <w:rPr>
          <w:rFonts w:ascii="Lato" w:eastAsia="Lato" w:hAnsi="Lato" w:cs="Lato"/>
          <w:b/>
          <w:i/>
          <w:color w:val="000000"/>
          <w:sz w:val="20"/>
          <w:szCs w:val="20"/>
        </w:rPr>
        <w:t>/04</w:t>
      </w:r>
      <w:r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>/202</w:t>
      </w:r>
      <w:r w:rsidR="002B43CF"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>2</w:t>
      </w:r>
    </w:p>
    <w:p w14:paraId="5C44D82D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>Umowa</w:t>
      </w:r>
    </w:p>
    <w:p w14:paraId="582621A5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>zawarta dnia ..................................</w:t>
      </w:r>
    </w:p>
    <w:p w14:paraId="49E594FA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</w:p>
    <w:p w14:paraId="07911317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pomiędzy: </w:t>
      </w:r>
    </w:p>
    <w:p w14:paraId="63960BC8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i/>
          <w:color w:val="000000"/>
          <w:sz w:val="20"/>
          <w:szCs w:val="20"/>
        </w:rPr>
        <w:t>Stowarzyszeniem „Obszar Metropolitalny Gdańsk-Gdynia-Sopot”,</w:t>
      </w: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 z siedzibą ul. Długi Targ 39/40,</w:t>
      </w:r>
      <w:r w:rsidRPr="009A2943">
        <w:rPr>
          <w:rFonts w:ascii="Lato" w:eastAsia="Lato" w:hAnsi="Lato" w:cs="Lato"/>
          <w:color w:val="000000"/>
          <w:sz w:val="20"/>
          <w:szCs w:val="20"/>
        </w:rPr>
        <w:br/>
        <w:t>80–830 Gdańsk</w:t>
      </w:r>
    </w:p>
    <w:p w14:paraId="0E4EDADD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>KRS: 0000398498</w:t>
      </w:r>
      <w:r w:rsidRPr="009A2943">
        <w:rPr>
          <w:rFonts w:ascii="Lato" w:eastAsia="Lato" w:hAnsi="Lato" w:cs="Lato"/>
          <w:color w:val="000000"/>
          <w:sz w:val="20"/>
          <w:szCs w:val="20"/>
        </w:rPr>
        <w:br/>
        <w:t>NIP: 583-315-17-48</w:t>
      </w:r>
      <w:r w:rsidRPr="009A2943">
        <w:rPr>
          <w:rFonts w:ascii="Lato" w:eastAsia="Lato" w:hAnsi="Lato" w:cs="Lato"/>
          <w:color w:val="000000"/>
          <w:sz w:val="20"/>
          <w:szCs w:val="20"/>
        </w:rPr>
        <w:br/>
        <w:t>REGON: 221654880</w:t>
      </w:r>
    </w:p>
    <w:p w14:paraId="022F16A6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reprezentowanym przez: Michał </w:t>
      </w:r>
      <w:proofErr w:type="spellStart"/>
      <w:r w:rsidRPr="009A2943">
        <w:rPr>
          <w:rFonts w:ascii="Lato" w:eastAsia="Lato" w:hAnsi="Lato" w:cs="Lato"/>
          <w:color w:val="000000"/>
          <w:sz w:val="20"/>
          <w:szCs w:val="20"/>
        </w:rPr>
        <w:t>Glaser</w:t>
      </w:r>
      <w:proofErr w:type="spellEnd"/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 - Prezesa Zarządu</w:t>
      </w:r>
    </w:p>
    <w:p w14:paraId="638480EB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zwanym dalej </w:t>
      </w: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Zamawiającym, </w:t>
      </w:r>
    </w:p>
    <w:p w14:paraId="6D52B46D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a </w:t>
      </w:r>
    </w:p>
    <w:p w14:paraId="18E0B083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firmą: ........................................................................ /wpis do rejestru nr .....................….../, </w:t>
      </w:r>
    </w:p>
    <w:p w14:paraId="7EE04F41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reprezentowaną przez: .....................................................................................................................……………………, </w:t>
      </w:r>
    </w:p>
    <w:p w14:paraId="7E4D5D41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zwaną dalej </w:t>
      </w: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Wykonawcą. </w:t>
      </w:r>
    </w:p>
    <w:p w14:paraId="78FF9580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§ 1 </w:t>
      </w:r>
    </w:p>
    <w:p w14:paraId="00173854" w14:textId="3ACB9295" w:rsidR="000970DF" w:rsidRPr="009A2943" w:rsidRDefault="004063E5" w:rsidP="002A2280">
      <w:pPr>
        <w:widowControl w:val="0"/>
        <w:spacing w:after="120" w:line="276" w:lineRule="auto"/>
        <w:ind w:right="-2"/>
        <w:jc w:val="both"/>
        <w:rPr>
          <w:rFonts w:ascii="Lato" w:eastAsia="Times New Roman" w:hAnsi="Lato"/>
          <w:sz w:val="20"/>
          <w:szCs w:val="20"/>
        </w:rPr>
      </w:pPr>
      <w:r w:rsidRPr="009A2943">
        <w:rPr>
          <w:rFonts w:ascii="Lato" w:eastAsia="Times New Roman" w:hAnsi="Lato"/>
          <w:sz w:val="20"/>
          <w:szCs w:val="20"/>
        </w:rPr>
        <w:t>W wyniku rozstrzygnięcia postępowania o udzielenie zamówienia publicznego o wartości niższej niż kwoty określone w art. 2 ust. 1 pkt 1 ustawy Prawo zamówień publicznych (</w:t>
      </w:r>
      <w:proofErr w:type="spellStart"/>
      <w:r w:rsidRPr="009A2943">
        <w:rPr>
          <w:rFonts w:ascii="Lato" w:eastAsia="Times New Roman" w:hAnsi="Lato"/>
          <w:sz w:val="20"/>
          <w:szCs w:val="20"/>
        </w:rPr>
        <w:t>t.j</w:t>
      </w:r>
      <w:proofErr w:type="spellEnd"/>
      <w:r w:rsidRPr="009A2943">
        <w:rPr>
          <w:rFonts w:ascii="Lato" w:eastAsia="Times New Roman" w:hAnsi="Lato"/>
          <w:sz w:val="20"/>
          <w:szCs w:val="20"/>
        </w:rPr>
        <w:t>. Dz.U. 2021 poz.1129 ze zm.) (tj. niższej niż 130 tys. PLN netto) prowadzonego, w oparciu o zapisy Regulaminu udzielania zamówień o wartości niższej niż 130 000 zł obowiązującego w OMGGS, w procedurze zapytania ofertowego zawarto umowę o następującej treści.</w:t>
      </w:r>
    </w:p>
    <w:p w14:paraId="15D8A67D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§ 2 </w:t>
      </w:r>
    </w:p>
    <w:p w14:paraId="17872267" w14:textId="6873AC8F" w:rsidR="000970DF" w:rsidRPr="009A2943" w:rsidRDefault="000970DF" w:rsidP="000970DF">
      <w:pPr>
        <w:pStyle w:val="NormalnyWeb"/>
        <w:spacing w:before="0" w:beforeAutospacing="0" w:after="60" w:afterAutospacing="0"/>
        <w:jc w:val="both"/>
        <w:rPr>
          <w:rFonts w:ascii="Lato" w:hAnsi="Lato"/>
          <w:iCs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>Zamawiający zamawia, a Wykonawca przyjmuje do wykonania zamówienie pn.</w:t>
      </w:r>
      <w:r w:rsidR="00C510AC" w:rsidRPr="009A2943">
        <w:rPr>
          <w:rFonts w:ascii="Lato" w:eastAsia="Lato" w:hAnsi="Lato" w:cs="Lato"/>
          <w:b/>
          <w:bCs/>
          <w:i/>
          <w:iCs/>
          <w:color w:val="366091"/>
          <w:sz w:val="20"/>
          <w:szCs w:val="20"/>
        </w:rPr>
        <w:t xml:space="preserve"> </w:t>
      </w:r>
      <w:r w:rsidR="0021797A" w:rsidRPr="003D539F">
        <w:rPr>
          <w:rFonts w:ascii="Lato" w:hAnsi="Lato"/>
          <w:b/>
          <w:i/>
          <w:color w:val="1F497D" w:themeColor="text2"/>
          <w:sz w:val="21"/>
          <w:szCs w:val="21"/>
        </w:rPr>
        <w:t>U</w:t>
      </w:r>
      <w:r w:rsidR="0021797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sługa </w:t>
      </w:r>
      <w:r w:rsidR="0021797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ekspercka polegająca na wsparciu beneficjentów </w:t>
      </w:r>
      <w:r w:rsidR="0021797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realizujących projekty zgłoszone do Strategii Zintegrowanych Inwestycji Terytorialnych Obszaru Metropolitalnego Gdańsk-Gdynia-Sopot do 2020 roku</w:t>
      </w:r>
      <w:r w:rsidR="0021797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 </w:t>
      </w:r>
      <w:r w:rsidR="0021797A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współfinansowanych </w:t>
      </w:r>
      <w:r w:rsidR="0021797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w ramach RPO WP 2014 - 2020 ze środków EFS i EFRR oraz </w:t>
      </w:r>
      <w:proofErr w:type="spellStart"/>
      <w:r w:rsidR="0021797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POIiŚ</w:t>
      </w:r>
      <w:proofErr w:type="spellEnd"/>
      <w:r w:rsidRPr="009A2943">
        <w:rPr>
          <w:rFonts w:ascii="Lato" w:hAnsi="Lato"/>
          <w:i/>
          <w:iCs/>
          <w:color w:val="000000"/>
          <w:sz w:val="20"/>
          <w:szCs w:val="20"/>
        </w:rPr>
        <w:t xml:space="preserve">, </w:t>
      </w:r>
      <w:r w:rsidRPr="009A2943">
        <w:rPr>
          <w:rFonts w:ascii="Lato" w:hAnsi="Lato"/>
          <w:iCs/>
          <w:color w:val="000000"/>
          <w:sz w:val="20"/>
          <w:szCs w:val="20"/>
        </w:rPr>
        <w:t xml:space="preserve">zgodnie z treścią zapytania ofertowego stanowiącego </w:t>
      </w:r>
      <w:r w:rsidRPr="009A2943">
        <w:rPr>
          <w:rFonts w:ascii="Lato" w:hAnsi="Lato"/>
          <w:b/>
          <w:iCs/>
          <w:color w:val="000000"/>
          <w:sz w:val="20"/>
          <w:szCs w:val="20"/>
        </w:rPr>
        <w:t>załącznik nr 1</w:t>
      </w:r>
      <w:r w:rsidRPr="009A2943">
        <w:rPr>
          <w:rFonts w:ascii="Lato" w:hAnsi="Lato"/>
          <w:iCs/>
          <w:color w:val="000000"/>
          <w:sz w:val="20"/>
          <w:szCs w:val="20"/>
        </w:rPr>
        <w:t xml:space="preserve"> oraz ofertą Wykonawcy stanowiącą </w:t>
      </w:r>
      <w:r w:rsidRPr="009A2943">
        <w:rPr>
          <w:rFonts w:ascii="Lato" w:hAnsi="Lato"/>
          <w:b/>
          <w:iCs/>
          <w:color w:val="000000"/>
          <w:sz w:val="20"/>
          <w:szCs w:val="20"/>
        </w:rPr>
        <w:t>załącznik nr 2</w:t>
      </w:r>
      <w:r w:rsidRPr="009A2943">
        <w:rPr>
          <w:rFonts w:ascii="Lato" w:hAnsi="Lato"/>
          <w:iCs/>
          <w:color w:val="000000"/>
          <w:sz w:val="20"/>
          <w:szCs w:val="20"/>
        </w:rPr>
        <w:t xml:space="preserve"> do niniejszej umowy.</w:t>
      </w:r>
    </w:p>
    <w:p w14:paraId="313918F7" w14:textId="36707066" w:rsidR="00D257A7" w:rsidRPr="009A2943" w:rsidRDefault="000970DF" w:rsidP="0046288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>§ 3</w:t>
      </w:r>
    </w:p>
    <w:p w14:paraId="5CECB1C8" w14:textId="11A238CB" w:rsidR="00D1295E" w:rsidRPr="005C1FF2" w:rsidRDefault="00D1295E" w:rsidP="00922B5E">
      <w:pPr>
        <w:pStyle w:val="Akapitzlist"/>
        <w:numPr>
          <w:ilvl w:val="0"/>
          <w:numId w:val="11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5C1FF2">
        <w:rPr>
          <w:rFonts w:ascii="Lato" w:eastAsia="Times New Roman" w:hAnsi="Lato" w:cs="Times New Roman"/>
          <w:sz w:val="20"/>
          <w:szCs w:val="20"/>
        </w:rPr>
        <w:t>Zamawiający przewiduje, iż osobami uprawnionymi do zgła</w:t>
      </w:r>
      <w:r w:rsidR="005C1FF2" w:rsidRPr="005C1FF2">
        <w:rPr>
          <w:rFonts w:ascii="Lato" w:eastAsia="Times New Roman" w:hAnsi="Lato" w:cs="Times New Roman"/>
          <w:sz w:val="20"/>
          <w:szCs w:val="20"/>
        </w:rPr>
        <w:t xml:space="preserve">szania świadczenia usług </w:t>
      </w:r>
      <w:r w:rsidRPr="005C1FF2">
        <w:rPr>
          <w:rFonts w:ascii="Lato" w:eastAsia="Times New Roman" w:hAnsi="Lato" w:cs="Times New Roman"/>
          <w:sz w:val="20"/>
          <w:szCs w:val="20"/>
        </w:rPr>
        <w:t xml:space="preserve">są pracownicy Biura Stowarzyszenia oraz przedstawiciele Beneficjentów. Wykaz stanowi załącznik nr </w:t>
      </w:r>
      <w:r w:rsidR="002A2280" w:rsidRPr="005C1FF2">
        <w:rPr>
          <w:rFonts w:ascii="Lato" w:eastAsia="Times New Roman" w:hAnsi="Lato" w:cs="Times New Roman"/>
          <w:sz w:val="20"/>
          <w:szCs w:val="20"/>
        </w:rPr>
        <w:t>3.</w:t>
      </w:r>
    </w:p>
    <w:p w14:paraId="64B42C5D" w14:textId="0CF8380D" w:rsidR="00D1295E" w:rsidRPr="005C1FF2" w:rsidRDefault="00D1295E" w:rsidP="00922B5E">
      <w:pPr>
        <w:pStyle w:val="Akapitzlist"/>
        <w:numPr>
          <w:ilvl w:val="0"/>
          <w:numId w:val="11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5C1FF2">
        <w:rPr>
          <w:rFonts w:ascii="Lato" w:eastAsia="Times New Roman" w:hAnsi="Lato" w:cs="Times New Roman"/>
          <w:sz w:val="20"/>
          <w:szCs w:val="20"/>
        </w:rPr>
        <w:t xml:space="preserve">Zamawiający przewiduje, że liczba godzin wypracowanych w okresie obowiązywania umowy nie przekroczy 30 godzin zegarowych miesięcznie, z założeniem, że ilość ta może ulec zwiększeniu, w przypadku okresu zwiększonego natężenia pracy Stowarzyszenia OMGGS jako Instytucji Pośredniczącej Regionalnego Programu Operacyjnego Województwa Pomorskiego na lata 2014-2020. </w:t>
      </w:r>
    </w:p>
    <w:p w14:paraId="11EF34E0" w14:textId="2B059F7D" w:rsidR="00D1295E" w:rsidRPr="005C1FF2" w:rsidRDefault="00D1295E" w:rsidP="00CD614F">
      <w:pPr>
        <w:pStyle w:val="Akapitzlist"/>
        <w:numPr>
          <w:ilvl w:val="0"/>
          <w:numId w:val="11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5C1FF2">
        <w:rPr>
          <w:rFonts w:ascii="Lato" w:eastAsia="Times New Roman" w:hAnsi="Lato" w:cs="Times New Roman"/>
          <w:sz w:val="20"/>
          <w:szCs w:val="20"/>
        </w:rPr>
        <w:t xml:space="preserve">Za wykonanie przedmiotu zamówienia Wykonawca otrzyma wynagrodzenie odpowiadające liczbie przepracowanych godzin w 1-miesięcznym okresie rozliczeniowym. </w:t>
      </w:r>
    </w:p>
    <w:p w14:paraId="76C55C3C" w14:textId="77777777" w:rsidR="0083153F" w:rsidRPr="009A2943" w:rsidRDefault="00D1295E" w:rsidP="00CD614F">
      <w:pPr>
        <w:pStyle w:val="Akapitzlist"/>
        <w:numPr>
          <w:ilvl w:val="0"/>
          <w:numId w:val="11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W przypadku, gdy Wykonawca wyznaczy więcej niż jedną osobę do realizacji zamówienia wszystkie te osoby będą zobowiązane do uczestniczenia w realizacji zamówienia. </w:t>
      </w:r>
    </w:p>
    <w:p w14:paraId="73518760" w14:textId="1E7D5D90" w:rsidR="00D1295E" w:rsidRPr="009A2943" w:rsidRDefault="00D1295E" w:rsidP="00CD614F">
      <w:pPr>
        <w:pStyle w:val="Akapitzlist"/>
        <w:numPr>
          <w:ilvl w:val="0"/>
          <w:numId w:val="11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Jeżeli 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W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ykonawca będzie się posługiwał podwykonawcami lub osobami trzecimi, a także pracownikami, będą one działać każdorazowo w imieniu 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W</w:t>
      </w:r>
      <w:r w:rsidRPr="009A2943">
        <w:rPr>
          <w:rFonts w:ascii="Lato" w:eastAsia="Times New Roman" w:hAnsi="Lato" w:cs="Times New Roman"/>
          <w:sz w:val="20"/>
          <w:szCs w:val="20"/>
        </w:rPr>
        <w:t>ykonawcy</w:t>
      </w:r>
      <w:r w:rsidR="00954F79" w:rsidRPr="009A2943">
        <w:rPr>
          <w:rFonts w:ascii="Lato" w:eastAsia="Times New Roman" w:hAnsi="Lato" w:cs="Times New Roman"/>
          <w:sz w:val="20"/>
          <w:szCs w:val="20"/>
        </w:rPr>
        <w:t>.</w:t>
      </w:r>
    </w:p>
    <w:p w14:paraId="1294B740" w14:textId="6E46BC95" w:rsidR="00D1295E" w:rsidRPr="009A2943" w:rsidRDefault="00D1295E" w:rsidP="0046288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ABD9206" w14:textId="3FF980F3" w:rsidR="00D1295E" w:rsidRPr="009A2943" w:rsidRDefault="00D1295E" w:rsidP="00F6615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lastRenderedPageBreak/>
        <w:t>§ 4</w:t>
      </w:r>
    </w:p>
    <w:p w14:paraId="759E0C00" w14:textId="5BFC3C3F" w:rsidR="0074476F" w:rsidRPr="009A2943" w:rsidRDefault="0074476F" w:rsidP="00922B5E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Wykonawca zobowiązuje się, że będzie pozostawał przez cały okres trwania Umowy w dni robocze od poniedziałku do piątku w godzinach działania OMGGS </w:t>
      </w:r>
      <w:r w:rsidRPr="005C1FF2">
        <w:rPr>
          <w:rFonts w:ascii="Lato" w:eastAsia="Times New Roman" w:hAnsi="Lato" w:cs="Times New Roman"/>
          <w:sz w:val="20"/>
          <w:szCs w:val="20"/>
        </w:rPr>
        <w:t xml:space="preserve">między </w:t>
      </w:r>
      <w:r w:rsidR="0021797A">
        <w:rPr>
          <w:rFonts w:ascii="Lato" w:eastAsia="Times New Roman" w:hAnsi="Lato" w:cs="Times New Roman"/>
          <w:sz w:val="20"/>
          <w:szCs w:val="20"/>
        </w:rPr>
        <w:t>8:</w:t>
      </w:r>
      <w:r w:rsidR="005C1FF2">
        <w:rPr>
          <w:rFonts w:ascii="Lato" w:eastAsia="Times New Roman" w:hAnsi="Lato" w:cs="Times New Roman"/>
          <w:sz w:val="20"/>
          <w:szCs w:val="20"/>
        </w:rPr>
        <w:t>00 – 16:00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, </w:t>
      </w:r>
      <w:r w:rsidR="005C1FF2">
        <w:rPr>
          <w:rFonts w:ascii="Lato" w:eastAsia="Times New Roman" w:hAnsi="Lato" w:cs="Times New Roman"/>
          <w:sz w:val="20"/>
          <w:szCs w:val="20"/>
        </w:rPr>
        <w:t xml:space="preserve">w 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kontakcie telefonicznym lub e-mailowym z Zamawiającym. </w:t>
      </w:r>
    </w:p>
    <w:p w14:paraId="0B109BD9" w14:textId="4C801A57" w:rsidR="0074476F" w:rsidRPr="009A2943" w:rsidRDefault="0074476F" w:rsidP="00922B5E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Wykonawca oświadcza, że przy wykonywaniu Umowy będzie posługiwał się </w:t>
      </w:r>
      <w:r w:rsidR="009F70A4" w:rsidRPr="009A2943">
        <w:rPr>
          <w:rFonts w:ascii="Lato" w:eastAsia="Lato" w:hAnsi="Lato" w:cs="Lato"/>
          <w:color w:val="000000"/>
          <w:sz w:val="20"/>
          <w:szCs w:val="20"/>
          <w:highlight w:val="white"/>
        </w:rPr>
        <w:t>osobą/</w:t>
      </w:r>
      <w:proofErr w:type="spellStart"/>
      <w:r w:rsidR="009F70A4" w:rsidRPr="009A2943">
        <w:rPr>
          <w:rFonts w:ascii="Lato" w:eastAsia="Lato" w:hAnsi="Lato" w:cs="Lato"/>
          <w:color w:val="000000"/>
          <w:sz w:val="20"/>
          <w:szCs w:val="20"/>
          <w:highlight w:val="white"/>
        </w:rPr>
        <w:t>ami</w:t>
      </w:r>
      <w:proofErr w:type="spellEnd"/>
      <w:r w:rsidR="009F70A4" w:rsidRPr="009A2943">
        <w:rPr>
          <w:rFonts w:ascii="Lato" w:eastAsia="Times New Roman" w:hAnsi="Lato" w:cs="Times New Roman"/>
          <w:sz w:val="20"/>
          <w:szCs w:val="20"/>
        </w:rPr>
        <w:t xml:space="preserve"> zdolnymi do realizacji zamówienia, z których każda posiada </w:t>
      </w:r>
      <w:r w:rsidR="009F70A4" w:rsidRPr="009A2943">
        <w:rPr>
          <w:rFonts w:ascii="Lato" w:eastAsia="Lato" w:hAnsi="Lato" w:cs="Lato"/>
          <w:color w:val="000000"/>
          <w:sz w:val="20"/>
          <w:szCs w:val="20"/>
        </w:rPr>
        <w:t xml:space="preserve">minimum wykształcenie wyższe o kierunku prawo, administracja, ekonomia lub pokrewne oraz które, </w:t>
      </w:r>
      <w:r w:rsidR="009F70A4" w:rsidRPr="009A2943">
        <w:rPr>
          <w:rFonts w:ascii="Lato" w:hAnsi="Lato"/>
          <w:sz w:val="20"/>
          <w:szCs w:val="20"/>
          <w:highlight w:val="white"/>
        </w:rPr>
        <w:t xml:space="preserve">w ciągu ostatnich 3 lat przed upływem terminu składania ofert, a jeżeli okres prowadzonej działalności jest krótszy, w tym okresie  zrealizowała/y minimum 200 godzin </w:t>
      </w:r>
      <w:r w:rsidR="009F70A4" w:rsidRPr="009A2943">
        <w:rPr>
          <w:rFonts w:ascii="Lato" w:hAnsi="Lato"/>
          <w:sz w:val="20"/>
          <w:szCs w:val="20"/>
        </w:rPr>
        <w:t xml:space="preserve">usług doradztwa, szkoleń z dziedziny prawa zamówień publicznych a w szczególności </w:t>
      </w:r>
      <w:r w:rsidR="009F70A4" w:rsidRPr="009A2943">
        <w:rPr>
          <w:rFonts w:ascii="Lato" w:hAnsi="Lato"/>
          <w:sz w:val="20"/>
          <w:szCs w:val="20"/>
          <w:highlight w:val="white"/>
        </w:rPr>
        <w:t>wsparcia prawnego dot. realizacji, rozliczania i kontroli projektów finansowanych z UE</w:t>
      </w:r>
      <w:r w:rsidR="009F70A4" w:rsidRPr="009A2943">
        <w:rPr>
          <w:rFonts w:ascii="Lato" w:hAnsi="Lato"/>
          <w:sz w:val="20"/>
          <w:szCs w:val="20"/>
        </w:rPr>
        <w:t xml:space="preserve">, </w:t>
      </w:r>
      <w:r w:rsidR="00954F79" w:rsidRPr="009A2943">
        <w:rPr>
          <w:rFonts w:ascii="Lato" w:eastAsia="Times New Roman" w:hAnsi="Lato" w:cs="Times New Roman"/>
          <w:sz w:val="20"/>
          <w:szCs w:val="20"/>
        </w:rPr>
        <w:t>wskazanymi w złożonej ofercie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. </w:t>
      </w:r>
    </w:p>
    <w:p w14:paraId="6C0E00A3" w14:textId="77777777" w:rsidR="0074476F" w:rsidRPr="009A2943" w:rsidRDefault="0074476F" w:rsidP="00F6615F">
      <w:pPr>
        <w:pStyle w:val="Akapitzlist"/>
        <w:ind w:left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- ………………………………………………. </w:t>
      </w:r>
    </w:p>
    <w:p w14:paraId="330C91C1" w14:textId="03537FDC" w:rsidR="0074476F" w:rsidRPr="009A2943" w:rsidRDefault="0074476F" w:rsidP="00F6615F">
      <w:pPr>
        <w:pStyle w:val="Akapitzlist"/>
        <w:ind w:left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- ………………………………………………. </w:t>
      </w:r>
    </w:p>
    <w:p w14:paraId="76AF032A" w14:textId="628F113E" w:rsidR="0074476F" w:rsidRPr="009A2943" w:rsidRDefault="0074476F" w:rsidP="00922B5E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Osoba wskazana/osoby wskazane w ust. 2 pełnić będzie/będą obowiązki osobiście. W przypadku wystąpienia przeszkód w ich wykonywaniu Wykonawca niezwłocznie zapewni na swój koszt zastępstwo przez osobę spełniającą co najmniej warunki kwalifikacji i doświadczenia jak wskazane odpowiednio w ust. 2. niniejszego paragrafu. Ustanowienie zastępcy wymaga pisemnej zgody Zamawiającego. </w:t>
      </w:r>
    </w:p>
    <w:p w14:paraId="61D4C6F6" w14:textId="3AE1BFA8" w:rsidR="0074476F" w:rsidRPr="009A2943" w:rsidRDefault="0074476F" w:rsidP="0046288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</w:p>
    <w:p w14:paraId="09C64124" w14:textId="355CD66A" w:rsidR="0074476F" w:rsidRPr="009A2943" w:rsidRDefault="0074476F" w:rsidP="0074476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§ 5 </w:t>
      </w:r>
    </w:p>
    <w:p w14:paraId="767F7DD0" w14:textId="2EF2CF3F" w:rsidR="00D257A7" w:rsidRPr="009A2943" w:rsidRDefault="00D257A7" w:rsidP="009A2943">
      <w:pPr>
        <w:widowControl w:val="0"/>
        <w:tabs>
          <w:tab w:val="num" w:pos="2624"/>
        </w:tabs>
        <w:suppressAutoHyphens/>
        <w:spacing w:before="120" w:after="120" w:line="276" w:lineRule="auto"/>
        <w:ind w:left="284"/>
        <w:jc w:val="both"/>
        <w:rPr>
          <w:rFonts w:ascii="Lato" w:hAnsi="Lato" w:cs="Tahoma"/>
          <w:sz w:val="20"/>
          <w:szCs w:val="20"/>
          <w:lang w:eastAsia="ar-SA"/>
        </w:rPr>
      </w:pPr>
      <w:r w:rsidRPr="009A2943">
        <w:rPr>
          <w:rFonts w:ascii="Lato" w:hAnsi="Lato" w:cs="Tahoma"/>
          <w:sz w:val="20"/>
          <w:szCs w:val="20"/>
          <w:lang w:eastAsia="ar-SA"/>
        </w:rPr>
        <w:t>Wykonawca zobowiązuje się wykon</w:t>
      </w:r>
      <w:r w:rsidR="006F09F3" w:rsidRPr="009A2943">
        <w:rPr>
          <w:rFonts w:ascii="Lato" w:hAnsi="Lato" w:cs="Tahoma"/>
          <w:sz w:val="20"/>
          <w:szCs w:val="20"/>
          <w:lang w:eastAsia="ar-SA"/>
        </w:rPr>
        <w:t>yw</w:t>
      </w:r>
      <w:r w:rsidRPr="009A2943">
        <w:rPr>
          <w:rFonts w:ascii="Lato" w:hAnsi="Lato" w:cs="Tahoma"/>
          <w:sz w:val="20"/>
          <w:szCs w:val="20"/>
          <w:lang w:eastAsia="ar-SA"/>
        </w:rPr>
        <w:t xml:space="preserve">ać zamówienie </w:t>
      </w:r>
      <w:r w:rsidRPr="009A2943">
        <w:rPr>
          <w:rFonts w:ascii="Lato" w:hAnsi="Lato" w:cs="Tahoma"/>
          <w:color w:val="000000"/>
          <w:sz w:val="20"/>
          <w:szCs w:val="20"/>
          <w:lang w:eastAsia="ar-SA"/>
        </w:rPr>
        <w:t xml:space="preserve">w </w:t>
      </w:r>
      <w:r w:rsidR="006F09F3" w:rsidRPr="009A2943">
        <w:rPr>
          <w:rFonts w:ascii="Lato" w:hAnsi="Lato" w:cs="Tahoma"/>
          <w:color w:val="000000"/>
          <w:sz w:val="20"/>
          <w:szCs w:val="20"/>
          <w:lang w:eastAsia="ar-SA"/>
        </w:rPr>
        <w:t xml:space="preserve">okresie </w:t>
      </w:r>
      <w:r w:rsidR="00C510AC" w:rsidRPr="009A2943">
        <w:rPr>
          <w:rFonts w:ascii="Lato" w:hAnsi="Lato" w:cs="Tahoma"/>
          <w:b/>
          <w:color w:val="000000"/>
          <w:sz w:val="20"/>
          <w:szCs w:val="20"/>
          <w:lang w:eastAsia="ar-SA"/>
        </w:rPr>
        <w:t>6 miesięcy od dnia zawarcia umowy, jednak nie dalej niż do dnia 30.11.2022 r.</w:t>
      </w:r>
      <w:r w:rsidRPr="009A2943">
        <w:rPr>
          <w:rFonts w:ascii="Lato" w:hAnsi="Lato" w:cs="Tahoma"/>
          <w:color w:val="000000"/>
          <w:sz w:val="20"/>
          <w:szCs w:val="20"/>
          <w:lang w:eastAsia="ar-SA"/>
        </w:rPr>
        <w:t xml:space="preserve"> </w:t>
      </w:r>
    </w:p>
    <w:p w14:paraId="0227CCBC" w14:textId="77777777" w:rsidR="005E40C4" w:rsidRPr="009A2943" w:rsidRDefault="005E40C4" w:rsidP="005E40C4">
      <w:pPr>
        <w:pStyle w:val="Akapitzlist"/>
        <w:ind w:left="284"/>
        <w:rPr>
          <w:rFonts w:ascii="Lato" w:eastAsia="Times New Roman" w:hAnsi="Lato" w:cs="Times New Roman"/>
          <w:sz w:val="20"/>
          <w:szCs w:val="20"/>
        </w:rPr>
      </w:pPr>
    </w:p>
    <w:p w14:paraId="129A8245" w14:textId="2E92A7AE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§ </w:t>
      </w:r>
      <w:r w:rsidR="005E40C4" w:rsidRPr="009A2943">
        <w:rPr>
          <w:rFonts w:ascii="Lato" w:eastAsia="Lato" w:hAnsi="Lato" w:cs="Lato"/>
          <w:b/>
          <w:color w:val="000000"/>
          <w:sz w:val="20"/>
          <w:szCs w:val="20"/>
        </w:rPr>
        <w:t>6</w:t>
      </w:r>
    </w:p>
    <w:p w14:paraId="1425D56D" w14:textId="1D73F128" w:rsidR="000970DF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Z tytułu należytej i terminowej realizacji Umowy Wykonawcy przysługuje wynagrodzenie za 1 godzinę obsługi w wysokości _ _ _ _ zł/h brutto.</w:t>
      </w:r>
    </w:p>
    <w:p w14:paraId="391DBB0B" w14:textId="6BFE03EF" w:rsidR="00C510AC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Łącznie wartość nominalna zobowiązania Zamawiającego wynikającego z umowy nie może przekroczyć kwoty (z podatkiem VAT): 50 000,00 zł brutto, słownie: pięćdziesiąt tysięcy złotych 00/100. </w:t>
      </w:r>
    </w:p>
    <w:p w14:paraId="48CDB96E" w14:textId="5412C7D5" w:rsidR="00C510AC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Wynagrodzenie wskazane w ust. 1 niniejszego paragrafu, uwzględnia wszystkie wszelkie koszty, jakie poniesie Wykonawca z tytułu należytej realizacji całości Umowy. </w:t>
      </w:r>
    </w:p>
    <w:p w14:paraId="093A8CFB" w14:textId="1D252B1E" w:rsidR="00C510AC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Jeżeli Wykonawcą jest osobą fizyczną nieprowadząc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ą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 działalności gospodarczej, podana w ofercie cena jest wartością ostateczną, zawierającą wszystkie koszty Wykonawcy oraz 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Z</w:t>
      </w:r>
      <w:r w:rsidRPr="009A2943">
        <w:rPr>
          <w:rFonts w:ascii="Lato" w:eastAsia="Times New Roman" w:hAnsi="Lato" w:cs="Times New Roman"/>
          <w:sz w:val="20"/>
          <w:szCs w:val="20"/>
        </w:rPr>
        <w:t>amawiającego związane z wynagrodzeniem tj. pełny koszt ponoszony przez Zamawiającego związany z wypłat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ą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 wynagrodzeni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a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 (składki na ubezpieczenie zdrowotne, społeczne – jeśli dotyczy – oraz podatek dochodowy). </w:t>
      </w:r>
    </w:p>
    <w:p w14:paraId="33A45EB9" w14:textId="130726DE" w:rsidR="00C510AC" w:rsidRPr="009A2943" w:rsidRDefault="00C510AC" w:rsidP="009A2943">
      <w:pPr>
        <w:pStyle w:val="Akapitzlist"/>
        <w:ind w:left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Z wynagrodzenia, o którym mowa w ust. 1, Zamawiający dokona potrącenia podatku dochodowego od osób fizycznych, składek na ubezpieczenie społeczne i ubezpieczenie zdrowotne, zgodnie z powszechnie obowiązującymi przepisami. </w:t>
      </w:r>
    </w:p>
    <w:p w14:paraId="3E301A7F" w14:textId="5BB20162" w:rsidR="00C510AC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Strony umowy ustalają, że wynagrodzenie wskazane w</w:t>
      </w:r>
      <w:r w:rsidR="00F6615F" w:rsidRPr="009A2943">
        <w:rPr>
          <w:rFonts w:ascii="Lato" w:eastAsia="Times New Roman" w:hAnsi="Lato" w:cs="Times New Roman"/>
          <w:sz w:val="20"/>
          <w:szCs w:val="20"/>
        </w:rPr>
        <w:t xml:space="preserve"> 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ust. 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 xml:space="preserve">2 jest wynagrodzeniem maksymalnym </w:t>
      </w:r>
      <w:proofErr w:type="gramStart"/>
      <w:r w:rsidR="004A1FC5" w:rsidRPr="009A2943">
        <w:rPr>
          <w:rFonts w:ascii="Lato" w:eastAsia="Times New Roman" w:hAnsi="Lato" w:cs="Times New Roman"/>
          <w:sz w:val="20"/>
          <w:szCs w:val="20"/>
        </w:rPr>
        <w:t xml:space="preserve">i 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 może</w:t>
      </w:r>
      <w:proofErr w:type="gramEnd"/>
      <w:r w:rsidRPr="009A2943">
        <w:rPr>
          <w:rFonts w:ascii="Lato" w:eastAsia="Times New Roman" w:hAnsi="Lato" w:cs="Times New Roman"/>
          <w:sz w:val="20"/>
          <w:szCs w:val="20"/>
        </w:rPr>
        <w:t xml:space="preserve"> ulec zmniejszeniu </w:t>
      </w:r>
      <w:r w:rsidR="004A1FC5" w:rsidRPr="009A2943">
        <w:rPr>
          <w:rFonts w:ascii="Lato" w:eastAsia="Times New Roman" w:hAnsi="Lato" w:cs="Times New Roman"/>
          <w:sz w:val="20"/>
          <w:szCs w:val="20"/>
        </w:rPr>
        <w:t>jeśli ilość iloczyn godzin faktycznie wykorzystanych przez Zamawiającego oraz stawki za godzinę będzie mniejsza niż kwota wskazana w ust. 2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. </w:t>
      </w:r>
    </w:p>
    <w:p w14:paraId="51042C16" w14:textId="286B3905" w:rsidR="005E40C4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Wynagrodzenie zostanie wypłacane Wykonawcy w transzach miesięcznych po każdym miesiącu kalendarzowym, w którym Wykonawca zrealizował usługi. </w:t>
      </w:r>
    </w:p>
    <w:p w14:paraId="662A7570" w14:textId="77777777" w:rsidR="005E40C4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Kwota do wypłaty zostanie ostatecznie ustalona na podstawie rozliczenia według faktycznej ilości zrealizowanych godzin konsultacji/doradztwa/szkoleń z zakresu zamówień publicznych, wykazanej w comiesięcznych zestawieniach, sporządzanych na podstawie rejestru usług szkoleniowych, konsultacyjnych i doradczych z zakresu prawa zamówień publicznych.</w:t>
      </w:r>
    </w:p>
    <w:p w14:paraId="039BFF85" w14:textId="77777777" w:rsidR="005E40C4" w:rsidRPr="009A2943" w:rsidRDefault="00C510AC" w:rsidP="00922B5E">
      <w:pPr>
        <w:pStyle w:val="Akapitzlist"/>
        <w:numPr>
          <w:ilvl w:val="0"/>
          <w:numId w:val="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Faktura VAT/rachunek w oryginale musi być dostarczona/y do siedziby Zamawiającego.</w:t>
      </w:r>
    </w:p>
    <w:p w14:paraId="112DFFF6" w14:textId="36B6014F" w:rsidR="005E40C4" w:rsidRPr="009A2943" w:rsidRDefault="00C510AC" w:rsidP="00922B5E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Zamawiający zobowiązuje się zapłacić Wykonawcy za wykonaną usługę przelewem na rachunek bankowy: ......................................................... w terminie do 21 dni licząc od dnia otrzymania przez Zamawiającego faktury VAT/rachunku. Bieg terminu płatności rozpocznie się od momentu wpłynięcia do siedziby Zamawiającego prawidłowo wystawionego oryginału faktury VAT/rachunku.</w:t>
      </w:r>
    </w:p>
    <w:p w14:paraId="15C3ED19" w14:textId="5D4DE98F" w:rsidR="00C510AC" w:rsidRDefault="00C510AC" w:rsidP="00922B5E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lastRenderedPageBreak/>
        <w:t xml:space="preserve">Warunkiem zapłaty będzie prawidłowo wykonany przedmiot umowy i podpisanie częściowego protokołu zdawczo-odbiorczego przez Zamawiającego bez zastrzeżeń. Wzór protokołu stanowi załącznik nr </w:t>
      </w:r>
      <w:r w:rsidR="00DA6808" w:rsidRPr="009A2943">
        <w:rPr>
          <w:rFonts w:ascii="Lato" w:eastAsia="Times New Roman" w:hAnsi="Lato" w:cs="Times New Roman"/>
          <w:sz w:val="20"/>
          <w:szCs w:val="20"/>
        </w:rPr>
        <w:t>4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 do umowy. Załącznikiem do protokołu będzie wykaz świadczonych w danym miesiącu usług, sporządzony na podstawie rejestru usług, o którym mowa w § 3 ust. 6 lit. e. Wykaz świadczonych w danym miesiącu usług stanowi załącznik nr </w:t>
      </w:r>
      <w:r w:rsidR="00DE668C" w:rsidRPr="009A2943">
        <w:rPr>
          <w:rFonts w:ascii="Lato" w:eastAsia="Times New Roman" w:hAnsi="Lato" w:cs="Times New Roman"/>
          <w:sz w:val="20"/>
          <w:szCs w:val="20"/>
        </w:rPr>
        <w:t>5</w:t>
      </w:r>
      <w:r w:rsidR="00F6615F" w:rsidRPr="009A2943">
        <w:rPr>
          <w:rFonts w:ascii="Lato" w:eastAsia="Times New Roman" w:hAnsi="Lato" w:cs="Times New Roman"/>
          <w:sz w:val="20"/>
          <w:szCs w:val="20"/>
        </w:rPr>
        <w:t xml:space="preserve"> </w:t>
      </w:r>
      <w:r w:rsidRPr="009A2943">
        <w:rPr>
          <w:rFonts w:ascii="Lato" w:eastAsia="Times New Roman" w:hAnsi="Lato" w:cs="Times New Roman"/>
          <w:sz w:val="20"/>
          <w:szCs w:val="20"/>
        </w:rPr>
        <w:t xml:space="preserve">do umowy. </w:t>
      </w:r>
    </w:p>
    <w:p w14:paraId="1105F9C1" w14:textId="77777777" w:rsidR="009A2943" w:rsidRPr="009A2943" w:rsidRDefault="009A2943" w:rsidP="009A2943">
      <w:pPr>
        <w:pStyle w:val="Akapitzlist"/>
        <w:ind w:left="426"/>
        <w:jc w:val="both"/>
        <w:rPr>
          <w:rFonts w:ascii="Lato" w:eastAsia="Times New Roman" w:hAnsi="Lato" w:cs="Times New Roman"/>
          <w:sz w:val="20"/>
          <w:szCs w:val="20"/>
        </w:rPr>
      </w:pPr>
    </w:p>
    <w:p w14:paraId="03F74D66" w14:textId="77777777" w:rsidR="00C510AC" w:rsidRPr="009A2943" w:rsidRDefault="00C510AC" w:rsidP="00C510AC">
      <w:pPr>
        <w:pStyle w:val="Akapitzlist"/>
        <w:rPr>
          <w:rFonts w:ascii="Lato" w:eastAsia="Times New Roman" w:hAnsi="Lato" w:cs="Times New Roman"/>
          <w:sz w:val="20"/>
          <w:szCs w:val="20"/>
        </w:rPr>
      </w:pPr>
    </w:p>
    <w:p w14:paraId="2063287B" w14:textId="2B0B27D9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§ </w:t>
      </w:r>
      <w:r w:rsidR="005E40C4" w:rsidRPr="009A2943">
        <w:rPr>
          <w:rFonts w:ascii="Lato" w:eastAsia="Lato" w:hAnsi="Lato" w:cs="Lato"/>
          <w:b/>
          <w:color w:val="000000"/>
          <w:sz w:val="20"/>
          <w:szCs w:val="20"/>
        </w:rPr>
        <w:t>7</w:t>
      </w:r>
      <w:r w:rsidRPr="009A2943">
        <w:rPr>
          <w:rFonts w:ascii="Lato" w:eastAsia="Lato" w:hAnsi="Lato" w:cs="Lato"/>
          <w:b/>
          <w:color w:val="000000"/>
          <w:sz w:val="20"/>
          <w:szCs w:val="20"/>
        </w:rPr>
        <w:t xml:space="preserve"> </w:t>
      </w:r>
    </w:p>
    <w:p w14:paraId="1714A990" w14:textId="77777777" w:rsidR="000970DF" w:rsidRPr="009A2943" w:rsidRDefault="000970DF" w:rsidP="00922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Wykonawca zapłaci Zamawiającemu karę umowną w przypadku: </w:t>
      </w:r>
    </w:p>
    <w:p w14:paraId="0EB9B99B" w14:textId="1C029620" w:rsidR="000970DF" w:rsidRPr="009A2943" w:rsidRDefault="004F70A4" w:rsidP="00922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sz w:val="20"/>
          <w:szCs w:val="20"/>
        </w:rPr>
        <w:t>zwłoki</w:t>
      </w: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 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w wykonaniu </w:t>
      </w:r>
      <w:r w:rsidR="008E4FB6" w:rsidRPr="009A2943">
        <w:rPr>
          <w:rFonts w:ascii="Lato" w:eastAsia="Lato" w:hAnsi="Lato" w:cs="Lato"/>
          <w:color w:val="000000"/>
          <w:sz w:val="20"/>
          <w:szCs w:val="20"/>
        </w:rPr>
        <w:t xml:space="preserve">którekolwiek z obowiązków umownych, którego termin określony został w Umowie 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w wysokości </w:t>
      </w:r>
      <w:r w:rsidR="008E4FB6" w:rsidRPr="009A2943">
        <w:rPr>
          <w:rFonts w:ascii="Lato" w:eastAsia="Lato" w:hAnsi="Lato" w:cs="Lato"/>
          <w:color w:val="000000"/>
          <w:sz w:val="20"/>
          <w:szCs w:val="20"/>
        </w:rPr>
        <w:t xml:space="preserve">100 złotych 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za każdy </w:t>
      </w:r>
      <w:r w:rsidR="008E4FB6" w:rsidRPr="009A2943">
        <w:rPr>
          <w:rFonts w:ascii="Lato" w:eastAsia="Lato" w:hAnsi="Lato" w:cs="Lato"/>
          <w:color w:val="000000"/>
          <w:sz w:val="20"/>
          <w:szCs w:val="20"/>
        </w:rPr>
        <w:t xml:space="preserve">rozpoczęty 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dzień </w:t>
      </w:r>
      <w:r w:rsidRPr="009A2943">
        <w:rPr>
          <w:rFonts w:ascii="Lato" w:eastAsia="Lato" w:hAnsi="Lato" w:cs="Lato"/>
          <w:color w:val="000000"/>
          <w:sz w:val="20"/>
          <w:szCs w:val="20"/>
        </w:rPr>
        <w:t>zwłoki</w:t>
      </w:r>
      <w:r w:rsidR="008E4FB6" w:rsidRPr="009A2943">
        <w:rPr>
          <w:rFonts w:ascii="Lato" w:eastAsia="Lato" w:hAnsi="Lato" w:cs="Lato"/>
          <w:color w:val="000000"/>
          <w:sz w:val="20"/>
          <w:szCs w:val="20"/>
        </w:rPr>
        <w:t>, z tym zastrzeżeniem, iż łączna wysokość kar nie może przekroczyć kwoty 50.000 złotych</w:t>
      </w:r>
      <w:r w:rsidR="000970DF" w:rsidRPr="009A2943">
        <w:rPr>
          <w:rFonts w:ascii="Lato" w:eastAsia="Lato" w:hAnsi="Lato" w:cs="Lato"/>
          <w:sz w:val="20"/>
          <w:szCs w:val="20"/>
        </w:rPr>
        <w:t>;</w:t>
      </w:r>
    </w:p>
    <w:p w14:paraId="7FED14C6" w14:textId="3A299715" w:rsidR="000970DF" w:rsidRPr="009A2943" w:rsidRDefault="008E4FB6" w:rsidP="00922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>rozwiązania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 </w:t>
      </w:r>
      <w:r w:rsidRPr="009A2943">
        <w:rPr>
          <w:rFonts w:ascii="Lato" w:eastAsia="Lato" w:hAnsi="Lato" w:cs="Lato"/>
          <w:color w:val="000000"/>
          <w:sz w:val="20"/>
          <w:szCs w:val="20"/>
        </w:rPr>
        <w:t>U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mowy przez Zamawiającego z przyczyn </w:t>
      </w: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leżących po stronie 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>Wykonawc</w:t>
      </w:r>
      <w:r w:rsidRPr="009A2943">
        <w:rPr>
          <w:rFonts w:ascii="Lato" w:eastAsia="Lato" w:hAnsi="Lato" w:cs="Lato"/>
          <w:color w:val="000000"/>
          <w:sz w:val="20"/>
          <w:szCs w:val="20"/>
        </w:rPr>
        <w:t>y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 w wysokości </w:t>
      </w:r>
      <w:r w:rsidRPr="009A2943">
        <w:rPr>
          <w:rFonts w:ascii="Lato" w:eastAsia="Lato" w:hAnsi="Lato" w:cs="Lato"/>
          <w:color w:val="000000"/>
          <w:sz w:val="20"/>
          <w:szCs w:val="20"/>
        </w:rPr>
        <w:t>5.000 złotych</w:t>
      </w:r>
      <w:r w:rsidR="000970DF" w:rsidRPr="009A2943">
        <w:rPr>
          <w:rFonts w:ascii="Lato" w:eastAsia="Lato" w:hAnsi="Lato" w:cs="Lato"/>
          <w:color w:val="000000"/>
          <w:sz w:val="20"/>
          <w:szCs w:val="20"/>
        </w:rPr>
        <w:t xml:space="preserve">. </w:t>
      </w:r>
    </w:p>
    <w:p w14:paraId="4542FE38" w14:textId="77777777" w:rsidR="000970DF" w:rsidRPr="009A2943" w:rsidRDefault="000970DF" w:rsidP="00922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Karę, o której mowa w ust. 1, Wykonawca zapłaci na wskazany przez Zamawiającego rachunek bankowy przelewem, w terminie 14 dni kalendarzowych od dnia doręczenia mu żądania Zamawiającego zapłaty takiej kary umownej. Zamawiający jest upoważniony do potrącenia należnych kar umownych z wynagrodzenia Wykonawcy. </w:t>
      </w:r>
    </w:p>
    <w:p w14:paraId="361F81C9" w14:textId="77777777" w:rsidR="000970DF" w:rsidRPr="009A2943" w:rsidRDefault="000970DF" w:rsidP="00922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9A2943">
        <w:rPr>
          <w:rFonts w:ascii="Lato" w:eastAsia="Lato" w:hAnsi="Lato" w:cs="Lato"/>
          <w:color w:val="000000"/>
          <w:sz w:val="20"/>
          <w:szCs w:val="20"/>
        </w:rPr>
        <w:t xml:space="preserve">Zamawiający upoważniony jest do dochodzenia odszkodowania na zasadach ogólnych, jeżeli poniesiona szkoda przekracza wysokość kar umownych. </w:t>
      </w:r>
    </w:p>
    <w:p w14:paraId="71C2D4E2" w14:textId="2A45F7DB" w:rsidR="000970DF" w:rsidRPr="009A2943" w:rsidRDefault="000970DF" w:rsidP="00922B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9A2943">
        <w:rPr>
          <w:rFonts w:ascii="Lato" w:eastAsia="Lato" w:hAnsi="Lato" w:cs="Lato"/>
          <w:sz w:val="20"/>
          <w:szCs w:val="20"/>
        </w:rPr>
        <w:t xml:space="preserve">Zamawiający jest uprawniony do </w:t>
      </w:r>
      <w:r w:rsidR="008E4FB6" w:rsidRPr="009A2943">
        <w:rPr>
          <w:rFonts w:ascii="Lato" w:eastAsia="Lato" w:hAnsi="Lato" w:cs="Lato"/>
          <w:sz w:val="20"/>
          <w:szCs w:val="20"/>
        </w:rPr>
        <w:t>rozwiązania</w:t>
      </w:r>
      <w:r w:rsidRPr="009A2943">
        <w:rPr>
          <w:rFonts w:ascii="Lato" w:eastAsia="Lato" w:hAnsi="Lato" w:cs="Lato"/>
          <w:sz w:val="20"/>
          <w:szCs w:val="20"/>
        </w:rPr>
        <w:t xml:space="preserve"> Umowy w przypadkach określonych w obowiązujących przepisach prawa oraz gdy: </w:t>
      </w:r>
    </w:p>
    <w:p w14:paraId="5A6DCC46" w14:textId="49E8E99D" w:rsidR="000970DF" w:rsidRPr="009A2943" w:rsidRDefault="004F70A4" w:rsidP="00922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9A2943">
        <w:rPr>
          <w:rFonts w:ascii="Lato" w:eastAsia="Lato" w:hAnsi="Lato" w:cs="Lato"/>
          <w:sz w:val="20"/>
          <w:szCs w:val="20"/>
        </w:rPr>
        <w:t xml:space="preserve">zwłoka </w:t>
      </w:r>
      <w:r w:rsidR="000970DF" w:rsidRPr="009A2943">
        <w:rPr>
          <w:rFonts w:ascii="Lato" w:eastAsia="Lato" w:hAnsi="Lato" w:cs="Lato"/>
          <w:sz w:val="20"/>
          <w:szCs w:val="20"/>
        </w:rPr>
        <w:t xml:space="preserve">w wykonaniu </w:t>
      </w:r>
      <w:r w:rsidR="008E4FB6" w:rsidRPr="009A2943">
        <w:rPr>
          <w:rFonts w:ascii="Lato" w:eastAsia="Lato" w:hAnsi="Lato" w:cs="Lato"/>
          <w:sz w:val="20"/>
          <w:szCs w:val="20"/>
        </w:rPr>
        <w:t>któregokolwiek z obowiązków umownych</w:t>
      </w:r>
      <w:r w:rsidR="000970DF" w:rsidRPr="009A2943">
        <w:rPr>
          <w:rFonts w:ascii="Lato" w:eastAsia="Lato" w:hAnsi="Lato" w:cs="Lato"/>
          <w:sz w:val="20"/>
          <w:szCs w:val="20"/>
        </w:rPr>
        <w:t xml:space="preserve"> przekracza </w:t>
      </w:r>
      <w:r w:rsidR="008E4FB6" w:rsidRPr="009A2943">
        <w:rPr>
          <w:rFonts w:ascii="Lato" w:eastAsia="Lato" w:hAnsi="Lato" w:cs="Lato"/>
          <w:sz w:val="20"/>
          <w:szCs w:val="20"/>
        </w:rPr>
        <w:t>7</w:t>
      </w:r>
      <w:r w:rsidR="000970DF" w:rsidRPr="009A2943">
        <w:rPr>
          <w:rFonts w:ascii="Lato" w:eastAsia="Lato" w:hAnsi="Lato" w:cs="Lato"/>
          <w:sz w:val="20"/>
          <w:szCs w:val="20"/>
        </w:rPr>
        <w:t xml:space="preserve"> dni;</w:t>
      </w:r>
    </w:p>
    <w:p w14:paraId="4142821B" w14:textId="77777777" w:rsidR="000970DF" w:rsidRPr="009A2943" w:rsidRDefault="000970DF" w:rsidP="00922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9A2943">
        <w:rPr>
          <w:rFonts w:ascii="Lato" w:eastAsia="Lato" w:hAnsi="Lato" w:cs="Lato"/>
          <w:sz w:val="20"/>
          <w:szCs w:val="20"/>
        </w:rPr>
        <w:t>Wykonawca w sposób nieprawidłowy wykonuje przedmiot umowy i pomimo wezwania do należytego wykonania umowy, nadal wykonuje przedmiot umowy nieprawidłowo.</w:t>
      </w:r>
    </w:p>
    <w:p w14:paraId="2F861622" w14:textId="77777777" w:rsidR="000970DF" w:rsidRPr="009A2943" w:rsidRDefault="000970DF" w:rsidP="00922B5E">
      <w:pPr>
        <w:pStyle w:val="Akapitzlist"/>
        <w:numPr>
          <w:ilvl w:val="0"/>
          <w:numId w:val="2"/>
        </w:numPr>
        <w:ind w:left="709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umowy, Wykonawca zaś może żądać wyłącznie wynagrodzenia należnego z tytułu wykonania części umowy, co do której dokonano odbioru bez zastrzeżeń; </w:t>
      </w:r>
    </w:p>
    <w:p w14:paraId="460BE567" w14:textId="1C7E3B8F" w:rsidR="000970DF" w:rsidRPr="009A2943" w:rsidRDefault="000970DF" w:rsidP="00922B5E">
      <w:pPr>
        <w:pStyle w:val="Akapitzlist"/>
        <w:numPr>
          <w:ilvl w:val="0"/>
          <w:numId w:val="2"/>
        </w:numPr>
        <w:spacing w:after="60"/>
        <w:ind w:left="709" w:right="41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>ogłoszenia likwidacji Wykonawcy</w:t>
      </w:r>
      <w:r w:rsidR="008E4FB6" w:rsidRPr="009A2943">
        <w:rPr>
          <w:rFonts w:ascii="Lato" w:hAnsi="Lato"/>
          <w:color w:val="000000"/>
          <w:sz w:val="20"/>
          <w:szCs w:val="20"/>
        </w:rPr>
        <w:t>.</w:t>
      </w:r>
      <w:r w:rsidRPr="009A2943">
        <w:rPr>
          <w:rFonts w:ascii="Lato" w:hAnsi="Lato"/>
          <w:color w:val="000000"/>
          <w:sz w:val="20"/>
          <w:szCs w:val="20"/>
        </w:rPr>
        <w:t xml:space="preserve"> </w:t>
      </w:r>
    </w:p>
    <w:p w14:paraId="477BC017" w14:textId="51617073" w:rsidR="000970DF" w:rsidRPr="009A2943" w:rsidRDefault="000970DF" w:rsidP="000970DF">
      <w:pPr>
        <w:spacing w:before="120" w:after="120" w:line="276" w:lineRule="auto"/>
        <w:ind w:left="284" w:right="40" w:hanging="284"/>
        <w:jc w:val="center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b/>
          <w:color w:val="000000"/>
          <w:sz w:val="20"/>
          <w:szCs w:val="20"/>
        </w:rPr>
        <w:t>§</w:t>
      </w:r>
      <w:r w:rsidR="009A2943">
        <w:rPr>
          <w:rFonts w:ascii="Lato" w:hAnsi="Lato"/>
          <w:b/>
          <w:color w:val="000000"/>
          <w:sz w:val="20"/>
          <w:szCs w:val="20"/>
        </w:rPr>
        <w:t xml:space="preserve"> 8</w:t>
      </w:r>
    </w:p>
    <w:p w14:paraId="06AAA8CC" w14:textId="170396F3" w:rsidR="00865072" w:rsidRPr="009A2943" w:rsidRDefault="00865072" w:rsidP="00922B5E">
      <w:pPr>
        <w:pStyle w:val="Akapitzlist"/>
        <w:numPr>
          <w:ilvl w:val="3"/>
          <w:numId w:val="3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Strony zobowiązują się do zachowywania w tajemnicy, nieprzekazywania osobom trzecim oraz niewykorzystywania dla własnych celów lub w interesie osób trzecich wszelkich danych i informacji (nieujawnionych do publicznej wiadomości), otrzymanych lub pozyskanych w związku z zawarciem i wykonywaniem niniejszej Umowy.</w:t>
      </w:r>
    </w:p>
    <w:p w14:paraId="7564C496" w14:textId="1AA2AA02" w:rsidR="00865072" w:rsidRPr="009A2943" w:rsidRDefault="00865072" w:rsidP="00922B5E">
      <w:pPr>
        <w:pStyle w:val="Akapitzlist"/>
        <w:numPr>
          <w:ilvl w:val="3"/>
          <w:numId w:val="3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>Jeżeli w ramach wykonywania przedmiotu Umowy będą przetwarzane dane osobowe, Strony zobowiązują się, że dane osobowe, do których dostęp uzyskały w związku z niniejszą Umową, będą przetwarzane wyłącznie na potrzeby realizacji przedmiotu Umowy oraz nie będą udostępniane osobom trzecim. Przetwarzanie danych osobowych w ramach realizacji przedmiotu Umowy będzie się odbywało zgodnie z postanowieniami Ogólnego rozporządzenia o ochronie danych osobowych (</w:t>
      </w:r>
      <w:proofErr w:type="spellStart"/>
      <w:proofErr w:type="gramStart"/>
      <w:r w:rsidRPr="009A2943">
        <w:rPr>
          <w:rFonts w:ascii="Lato" w:eastAsia="Times New Roman" w:hAnsi="Lato" w:cs="Times New Roman"/>
          <w:sz w:val="20"/>
          <w:szCs w:val="20"/>
        </w:rPr>
        <w:t>Dz.Urz.UE</w:t>
      </w:r>
      <w:proofErr w:type="gramEnd"/>
      <w:r w:rsidRPr="009A2943">
        <w:rPr>
          <w:rFonts w:ascii="Lato" w:eastAsia="Times New Roman" w:hAnsi="Lato" w:cs="Times New Roman"/>
          <w:sz w:val="20"/>
          <w:szCs w:val="20"/>
        </w:rPr>
        <w:t>.L</w:t>
      </w:r>
      <w:proofErr w:type="spellEnd"/>
      <w:r w:rsidRPr="009A2943">
        <w:rPr>
          <w:rFonts w:ascii="Lato" w:eastAsia="Times New Roman" w:hAnsi="Lato" w:cs="Times New Roman"/>
          <w:sz w:val="20"/>
          <w:szCs w:val="20"/>
        </w:rPr>
        <w:t xml:space="preserve"> 2016 Nr 119, str.1). W szczególności Wykonawca zobowiązany jest do należytego zabezpieczenia przetwarzanych danych osobowych i ich niezwłocznej </w:t>
      </w:r>
      <w:proofErr w:type="spellStart"/>
      <w:r w:rsidRPr="009A2943">
        <w:rPr>
          <w:rFonts w:ascii="Lato" w:eastAsia="Times New Roman" w:hAnsi="Lato" w:cs="Times New Roman"/>
          <w:sz w:val="20"/>
          <w:szCs w:val="20"/>
        </w:rPr>
        <w:t>anonimizacji</w:t>
      </w:r>
      <w:proofErr w:type="spellEnd"/>
      <w:r w:rsidRPr="009A2943">
        <w:rPr>
          <w:rFonts w:ascii="Lato" w:eastAsia="Times New Roman" w:hAnsi="Lato" w:cs="Times New Roman"/>
          <w:sz w:val="20"/>
          <w:szCs w:val="20"/>
        </w:rPr>
        <w:t xml:space="preserve">. </w:t>
      </w:r>
    </w:p>
    <w:p w14:paraId="087FCE69" w14:textId="5EE5A787" w:rsidR="00865072" w:rsidRPr="009A2943" w:rsidRDefault="00865072" w:rsidP="00922B5E">
      <w:pPr>
        <w:pStyle w:val="Akapitzlist"/>
        <w:numPr>
          <w:ilvl w:val="3"/>
          <w:numId w:val="3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Obowiązek zachowania w tajemnicy danych i informacji, o których mowa w niniejszym paragrafie obowiązuje także po wygaśnięciu Umowy. </w:t>
      </w:r>
    </w:p>
    <w:p w14:paraId="681F4263" w14:textId="1FD084B4" w:rsidR="00865072" w:rsidRPr="009A2943" w:rsidRDefault="00865072" w:rsidP="00922B5E">
      <w:pPr>
        <w:pStyle w:val="Akapitzlist"/>
        <w:numPr>
          <w:ilvl w:val="3"/>
          <w:numId w:val="3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lastRenderedPageBreak/>
        <w:t xml:space="preserve">Wykonawca wyraża zgodę na udostępnienie kopii i skanów niniejszej umowy w trybie dostępu do informacji publicznej, zgodnie z ustawą z dnia 6 września 2001 r. o dostępie do informacji publicznej (tj. Dz. U. z 2019 poz. 1429 ze zm.). </w:t>
      </w:r>
    </w:p>
    <w:p w14:paraId="2CEBA024" w14:textId="2089A00B" w:rsidR="009A2943" w:rsidRPr="00D95BCA" w:rsidRDefault="00865072" w:rsidP="00D95BCA">
      <w:pPr>
        <w:pStyle w:val="Akapitzlist"/>
        <w:numPr>
          <w:ilvl w:val="3"/>
          <w:numId w:val="3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9A2943">
        <w:rPr>
          <w:rFonts w:ascii="Lato" w:eastAsia="Times New Roman" w:hAnsi="Lato" w:cs="Times New Roman"/>
          <w:sz w:val="20"/>
          <w:szCs w:val="20"/>
        </w:rPr>
        <w:t xml:space="preserve">Po zakończeniu umowy Wykonawca przekaże Zamawiającemu wszystkie dokumenty, materiały, w których posiadanie wejdzie w czasie wykonania umowy. Wykonawca zobowiązany jest także usunąć wszelkie materiały udzielone przez Zamawiającego z wszelkich posiadanych nośników elektronicznych (w tym zdjęcia, skany, kopie). </w:t>
      </w:r>
    </w:p>
    <w:p w14:paraId="77D4B6AF" w14:textId="725ADFD9" w:rsidR="000970DF" w:rsidRPr="009A2943" w:rsidRDefault="005C1FF2" w:rsidP="000970DF">
      <w:pPr>
        <w:spacing w:before="120" w:after="120" w:line="276" w:lineRule="auto"/>
        <w:ind w:left="284" w:right="363" w:hanging="284"/>
        <w:jc w:val="center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color w:val="000000"/>
          <w:sz w:val="20"/>
          <w:szCs w:val="20"/>
        </w:rPr>
        <w:t>§ 9</w:t>
      </w:r>
    </w:p>
    <w:p w14:paraId="36715993" w14:textId="77777777" w:rsidR="000970DF" w:rsidRPr="009A2943" w:rsidRDefault="000970DF" w:rsidP="00922B5E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Zamawiający dopuszcza możliwość zmian zawartej Umowy w stosunku do treści oferty </w:t>
      </w:r>
      <w:proofErr w:type="gramStart"/>
      <w:r w:rsidRPr="009A2943">
        <w:rPr>
          <w:rFonts w:ascii="Lato" w:hAnsi="Lato"/>
          <w:color w:val="000000"/>
          <w:sz w:val="20"/>
          <w:szCs w:val="20"/>
        </w:rPr>
        <w:t>Wykonawcy  w</w:t>
      </w:r>
      <w:proofErr w:type="gramEnd"/>
      <w:r w:rsidRPr="009A2943">
        <w:rPr>
          <w:rFonts w:ascii="Lato" w:hAnsi="Lato"/>
          <w:color w:val="000000"/>
          <w:sz w:val="20"/>
          <w:szCs w:val="20"/>
        </w:rPr>
        <w:t xml:space="preserve"> następujących przypadkach wskazanych poniżej, w następującym zakresie: </w:t>
      </w:r>
    </w:p>
    <w:p w14:paraId="35863BF0" w14:textId="77777777" w:rsidR="000970DF" w:rsidRPr="009A2943" w:rsidRDefault="000970DF" w:rsidP="00922B5E">
      <w:pPr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przedmiotu Umowy, pod warunkiem, że będą one korzystne np. finansowo, dla Zamawiającego, w tym: </w:t>
      </w:r>
    </w:p>
    <w:p w14:paraId="79B6305D" w14:textId="7BC83AC6" w:rsidR="000970DF" w:rsidRPr="009A2943" w:rsidRDefault="000970DF" w:rsidP="00922B5E">
      <w:pPr>
        <w:numPr>
          <w:ilvl w:val="0"/>
          <w:numId w:val="10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>zmiana zakresu zamówienia i związana z tym zmiana wynagrodzenia;</w:t>
      </w:r>
    </w:p>
    <w:p w14:paraId="53EE8A4C" w14:textId="77777777" w:rsidR="000970DF" w:rsidRPr="009A2943" w:rsidRDefault="000970DF" w:rsidP="00922B5E">
      <w:pPr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  <w:lang w:eastAsia="en-US"/>
        </w:rPr>
      </w:pPr>
      <w:r w:rsidRPr="009A2943">
        <w:rPr>
          <w:rFonts w:ascii="Lato" w:hAnsi="Lato"/>
          <w:color w:val="000000"/>
          <w:sz w:val="20"/>
          <w:szCs w:val="20"/>
          <w:lang w:eastAsia="en-US"/>
        </w:rPr>
        <w:t>zmiany zakresu zamówienia pod warunkiem zaistnienia przyczyn nieleżących po stronie Wykonawcy, których nie mógł przewidzieć oraz pod łącznie spełnionymi następującymi warunkami:</w:t>
      </w:r>
    </w:p>
    <w:p w14:paraId="013C593C" w14:textId="77777777" w:rsidR="000970DF" w:rsidRPr="009A2943" w:rsidRDefault="000970DF" w:rsidP="00922B5E">
      <w:pPr>
        <w:numPr>
          <w:ilvl w:val="0"/>
          <w:numId w:val="8"/>
        </w:numPr>
        <w:spacing w:after="60" w:line="276" w:lineRule="auto"/>
        <w:ind w:left="567" w:hanging="283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niepodwyższenia wynagrodzenia umownego, </w:t>
      </w:r>
    </w:p>
    <w:p w14:paraId="0337FB30" w14:textId="5BC26F2C" w:rsidR="000970DF" w:rsidRPr="009A2943" w:rsidRDefault="000970DF" w:rsidP="00922B5E">
      <w:pPr>
        <w:numPr>
          <w:ilvl w:val="0"/>
          <w:numId w:val="8"/>
        </w:numPr>
        <w:spacing w:after="60" w:line="276" w:lineRule="auto"/>
        <w:ind w:left="567" w:hanging="283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terminu realizacji </w:t>
      </w:r>
      <w:r w:rsidR="008E4FB6" w:rsidRPr="009A2943">
        <w:rPr>
          <w:rFonts w:ascii="Lato" w:hAnsi="Lato"/>
          <w:color w:val="000000"/>
          <w:sz w:val="20"/>
          <w:szCs w:val="20"/>
        </w:rPr>
        <w:t xml:space="preserve">obowiązków </w:t>
      </w:r>
      <w:proofErr w:type="spellStart"/>
      <w:r w:rsidRPr="009A2943">
        <w:rPr>
          <w:rFonts w:ascii="Lato" w:hAnsi="Lato"/>
          <w:color w:val="000000"/>
          <w:sz w:val="20"/>
          <w:szCs w:val="20"/>
        </w:rPr>
        <w:t>umowy</w:t>
      </w:r>
      <w:r w:rsidR="008E4FB6" w:rsidRPr="009A2943">
        <w:rPr>
          <w:rFonts w:ascii="Lato" w:hAnsi="Lato"/>
          <w:color w:val="000000"/>
          <w:sz w:val="20"/>
          <w:szCs w:val="20"/>
        </w:rPr>
        <w:t>ch</w:t>
      </w:r>
      <w:proofErr w:type="spellEnd"/>
      <w:r w:rsidRPr="009A2943">
        <w:rPr>
          <w:rFonts w:ascii="Lato" w:hAnsi="Lato"/>
          <w:color w:val="000000"/>
          <w:sz w:val="20"/>
          <w:szCs w:val="20"/>
        </w:rPr>
        <w:t xml:space="preserve"> w uzasadnionych przypadkach, w szczególności: </w:t>
      </w:r>
    </w:p>
    <w:p w14:paraId="15AC103F" w14:textId="77777777" w:rsidR="000970DF" w:rsidRPr="009A2943" w:rsidRDefault="000970DF" w:rsidP="00922B5E">
      <w:pPr>
        <w:numPr>
          <w:ilvl w:val="0"/>
          <w:numId w:val="9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>wstrzymania realizacji umowy przez Zamawiającego,</w:t>
      </w:r>
    </w:p>
    <w:p w14:paraId="04F7FB85" w14:textId="77777777" w:rsidR="000970DF" w:rsidRPr="009A2943" w:rsidRDefault="000970DF" w:rsidP="00922B5E">
      <w:pPr>
        <w:numPr>
          <w:ilvl w:val="0"/>
          <w:numId w:val="9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>wystąpienia przyczyn obiektywnych, niepozwalających na zrealizowanie zamówienia w terminie,</w:t>
      </w:r>
    </w:p>
    <w:p w14:paraId="3878D21B" w14:textId="77777777" w:rsidR="000970DF" w:rsidRPr="009A2943" w:rsidRDefault="000970DF" w:rsidP="00922B5E">
      <w:pPr>
        <w:numPr>
          <w:ilvl w:val="0"/>
          <w:numId w:val="9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>wystąpienia okoliczności, których Strony umowy nie były w stanie przewidzieć, pomimo zachowania należytej staranności;</w:t>
      </w:r>
    </w:p>
    <w:p w14:paraId="0E211B28" w14:textId="181C305C" w:rsidR="000970DF" w:rsidRPr="009A2943" w:rsidRDefault="000970DF" w:rsidP="00922B5E">
      <w:pPr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siły wyższej uniemożliwiającej wykonanie przedmiotu umowy zgodnie z zapytaniem ofertowym; przez okoliczności siły wyższej strony rozumieją zdarzenie o charakterze nadzwyczajnym, zewnętrznym, którego nie można było przewidzieć ani jemu zapobiec; </w:t>
      </w:r>
    </w:p>
    <w:p w14:paraId="271B9850" w14:textId="77777777" w:rsidR="000970DF" w:rsidRPr="009A2943" w:rsidRDefault="000970DF" w:rsidP="00922B5E">
      <w:pPr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zmiana wynagrodzenia brutto w przypadku ustawowej zmiany stawki podatku VAT; </w:t>
      </w:r>
    </w:p>
    <w:p w14:paraId="68AEF32D" w14:textId="77777777" w:rsidR="000970DF" w:rsidRPr="009A2943" w:rsidRDefault="000970DF" w:rsidP="00922B5E">
      <w:pPr>
        <w:numPr>
          <w:ilvl w:val="0"/>
          <w:numId w:val="6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zmiana sposobu płatności, terminów płatności wynikająca z wszelkich zmian wprowadzanych do umowy, a także zmiany samoistne, o ile nie spowodują konieczności zapłaty odsetek lub wynagrodzenia w większej kwocie Wykonawcy. </w:t>
      </w:r>
    </w:p>
    <w:p w14:paraId="1AB3F571" w14:textId="77777777" w:rsidR="000970DF" w:rsidRPr="009A2943" w:rsidRDefault="000970DF" w:rsidP="00922B5E">
      <w:pPr>
        <w:numPr>
          <w:ilvl w:val="0"/>
          <w:numId w:val="5"/>
        </w:numPr>
        <w:spacing w:after="60" w:line="276" w:lineRule="auto"/>
        <w:ind w:left="284" w:hanging="284"/>
        <w:contextualSpacing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W trakcie trwania umowy Wykonawca zobowiązuje się do pisemnego powiadamiania Zamawiającego o: </w:t>
      </w:r>
    </w:p>
    <w:p w14:paraId="04DBBFB4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bookmarkStart w:id="0" w:name="_Hlk36559430"/>
      <w:r w:rsidRPr="009A2943">
        <w:rPr>
          <w:rFonts w:ascii="Lato" w:hAnsi="Lato"/>
          <w:color w:val="000000"/>
          <w:sz w:val="20"/>
          <w:szCs w:val="20"/>
        </w:rPr>
        <w:t xml:space="preserve">zmianie siedziby lub nazwy firmy, </w:t>
      </w:r>
    </w:p>
    <w:p w14:paraId="7D561316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zmianie osób reprezentujących, </w:t>
      </w:r>
    </w:p>
    <w:p w14:paraId="6A2723C2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ogłoszeniu upadłości, </w:t>
      </w:r>
    </w:p>
    <w:p w14:paraId="7A93B18C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ogłoszeniu likwidacji, </w:t>
      </w:r>
    </w:p>
    <w:p w14:paraId="0F0F5387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zawieszeniu działalności, </w:t>
      </w:r>
    </w:p>
    <w:p w14:paraId="5A042BB2" w14:textId="77777777" w:rsidR="000970DF" w:rsidRPr="009A2943" w:rsidRDefault="000970DF" w:rsidP="00922B5E">
      <w:pPr>
        <w:numPr>
          <w:ilvl w:val="0"/>
          <w:numId w:val="7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wszczęciu postępowania układowego, w którym Wykonawca uczestniczy jako dłużnik. </w:t>
      </w:r>
    </w:p>
    <w:bookmarkEnd w:id="0"/>
    <w:p w14:paraId="507DD5CA" w14:textId="77777777" w:rsidR="005813AE" w:rsidRPr="009A2943" w:rsidRDefault="005813AE" w:rsidP="008B1DA5">
      <w:pPr>
        <w:spacing w:after="120" w:line="276" w:lineRule="auto"/>
        <w:ind w:left="752" w:right="364" w:hanging="10"/>
        <w:jc w:val="center"/>
        <w:rPr>
          <w:rFonts w:ascii="Lato" w:hAnsi="Lato"/>
          <w:b/>
          <w:color w:val="000000"/>
          <w:sz w:val="20"/>
          <w:szCs w:val="20"/>
        </w:rPr>
      </w:pPr>
    </w:p>
    <w:p w14:paraId="333E1053" w14:textId="7B158CAD" w:rsidR="008B1DA5" w:rsidRPr="009A2943" w:rsidRDefault="005C1FF2" w:rsidP="008B1DA5">
      <w:pPr>
        <w:spacing w:after="120" w:line="276" w:lineRule="auto"/>
        <w:ind w:left="752" w:right="364" w:hanging="10"/>
        <w:jc w:val="center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color w:val="000000"/>
          <w:sz w:val="20"/>
          <w:szCs w:val="20"/>
        </w:rPr>
        <w:t>§ 10</w:t>
      </w:r>
    </w:p>
    <w:p w14:paraId="6F04FF17" w14:textId="77777777" w:rsidR="008B1DA5" w:rsidRPr="009A2943" w:rsidRDefault="008B1DA5" w:rsidP="00922B5E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Wszelkie zmiany do niniejszej umowy wymagają formy pisemnej pod rygorem nieważności. </w:t>
      </w:r>
    </w:p>
    <w:p w14:paraId="2DBB0560" w14:textId="77777777" w:rsidR="008B1DA5" w:rsidRPr="009A2943" w:rsidRDefault="008B1DA5" w:rsidP="00922B5E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t xml:space="preserve">Wszelkie spory wynikające z niniejszej umowy lub powstające w związku z nią strony zobowiązują się rozstrzygać w drodze negocjacji, a w przypadku braku możliwości osiągnięcia porozumienia przekazać je do rozstrzygnięcia przez sąd powszechny właściwy dla siedziby Zamawiającego. </w:t>
      </w:r>
    </w:p>
    <w:p w14:paraId="7AC9FCA1" w14:textId="527581C5" w:rsidR="008B1DA5" w:rsidRPr="009A2943" w:rsidRDefault="008B1DA5" w:rsidP="00922B5E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color w:val="000000"/>
          <w:sz w:val="20"/>
          <w:szCs w:val="20"/>
        </w:rPr>
        <w:lastRenderedPageBreak/>
        <w:t xml:space="preserve">Umowę sporządzono w </w:t>
      </w:r>
      <w:r w:rsidR="00513DA6" w:rsidRPr="009A2943">
        <w:rPr>
          <w:rFonts w:ascii="Lato" w:hAnsi="Lato"/>
          <w:color w:val="000000"/>
          <w:sz w:val="20"/>
          <w:szCs w:val="20"/>
        </w:rPr>
        <w:t xml:space="preserve">dwóch </w:t>
      </w:r>
      <w:r w:rsidRPr="009A2943">
        <w:rPr>
          <w:rFonts w:ascii="Lato" w:hAnsi="Lato"/>
          <w:color w:val="000000"/>
          <w:sz w:val="20"/>
          <w:szCs w:val="20"/>
        </w:rPr>
        <w:t xml:space="preserve">jednobrzmiących egzemplarzach, </w:t>
      </w:r>
      <w:r w:rsidR="00513DA6" w:rsidRPr="009A2943">
        <w:rPr>
          <w:rFonts w:ascii="Lato" w:hAnsi="Lato"/>
          <w:color w:val="000000"/>
          <w:sz w:val="20"/>
          <w:szCs w:val="20"/>
        </w:rPr>
        <w:t>jeden</w:t>
      </w:r>
      <w:r w:rsidRPr="009A2943">
        <w:rPr>
          <w:rFonts w:ascii="Lato" w:hAnsi="Lato"/>
          <w:color w:val="000000"/>
          <w:sz w:val="20"/>
          <w:szCs w:val="20"/>
        </w:rPr>
        <w:t xml:space="preserve"> egzemplarz dla Zamawiającego i jeden dla Wykonawcy. </w:t>
      </w:r>
      <w:r w:rsidRPr="009A2943">
        <w:rPr>
          <w:rFonts w:ascii="Lato" w:hAnsi="Lato"/>
          <w:b/>
          <w:color w:val="000000"/>
          <w:sz w:val="20"/>
          <w:szCs w:val="20"/>
        </w:rPr>
        <w:t xml:space="preserve"> </w:t>
      </w:r>
    </w:p>
    <w:p w14:paraId="31ED94A4" w14:textId="77777777" w:rsidR="008B1DA5" w:rsidRPr="009A2943" w:rsidRDefault="008B1DA5" w:rsidP="00922B5E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Lato" w:hAnsi="Lato"/>
          <w:bCs/>
          <w:color w:val="000000"/>
          <w:sz w:val="20"/>
          <w:szCs w:val="20"/>
        </w:rPr>
      </w:pPr>
      <w:r w:rsidRPr="009A2943">
        <w:rPr>
          <w:rFonts w:ascii="Lato" w:eastAsia="Times New Roman" w:hAnsi="Lato"/>
          <w:bCs/>
          <w:sz w:val="20"/>
          <w:szCs w:val="20"/>
        </w:rPr>
        <w:t>Załącznikami do niniejszej Umowy stanowiącymi jej integralną część, są:</w:t>
      </w:r>
    </w:p>
    <w:p w14:paraId="5A57B0E2" w14:textId="258D0516" w:rsidR="008B1DA5" w:rsidRPr="009A2943" w:rsidRDefault="005813AE" w:rsidP="00922B5E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A2943">
        <w:rPr>
          <w:rFonts w:ascii="Lato" w:eastAsia="Times New Roman" w:hAnsi="Lato"/>
          <w:sz w:val="20"/>
          <w:szCs w:val="20"/>
        </w:rPr>
        <w:t xml:space="preserve">Załącznik nr 1 </w:t>
      </w:r>
      <w:r w:rsidR="00B0136A" w:rsidRPr="009A2943">
        <w:rPr>
          <w:rFonts w:ascii="Lato" w:eastAsia="Times New Roman" w:hAnsi="Lato"/>
          <w:sz w:val="20"/>
          <w:szCs w:val="20"/>
        </w:rPr>
        <w:t>–</w:t>
      </w:r>
      <w:r w:rsidRPr="009A2943">
        <w:rPr>
          <w:rFonts w:ascii="Lato" w:eastAsia="Times New Roman" w:hAnsi="Lato"/>
          <w:sz w:val="20"/>
          <w:szCs w:val="20"/>
        </w:rPr>
        <w:t xml:space="preserve"> </w:t>
      </w:r>
      <w:r w:rsidR="00B0136A" w:rsidRPr="009A2943">
        <w:rPr>
          <w:rFonts w:ascii="Lato" w:eastAsia="Times New Roman" w:hAnsi="Lato"/>
          <w:sz w:val="20"/>
          <w:szCs w:val="20"/>
        </w:rPr>
        <w:t>zapytanie ofertowe nr OMGGS/ZO/</w:t>
      </w:r>
      <w:r w:rsidR="00D95BCA">
        <w:rPr>
          <w:rFonts w:ascii="Lato" w:eastAsia="Times New Roman" w:hAnsi="Lato"/>
          <w:sz w:val="20"/>
          <w:szCs w:val="20"/>
        </w:rPr>
        <w:t>04</w:t>
      </w:r>
      <w:r w:rsidR="00B0136A" w:rsidRPr="009A2943">
        <w:rPr>
          <w:rFonts w:ascii="Lato" w:eastAsia="Times New Roman" w:hAnsi="Lato"/>
          <w:sz w:val="20"/>
          <w:szCs w:val="20"/>
        </w:rPr>
        <w:t>/2022</w:t>
      </w:r>
    </w:p>
    <w:p w14:paraId="02D0046E" w14:textId="60B26FF9" w:rsidR="00B0136A" w:rsidRPr="009A2943" w:rsidRDefault="00B0136A" w:rsidP="00922B5E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A2943">
        <w:rPr>
          <w:rFonts w:ascii="Lato" w:eastAsia="Times New Roman" w:hAnsi="Lato"/>
          <w:sz w:val="20"/>
          <w:szCs w:val="20"/>
        </w:rPr>
        <w:t xml:space="preserve">Załącznik nr 2 – oferta Wykonawcy z dnia </w:t>
      </w:r>
      <w:proofErr w:type="gramStart"/>
      <w:r w:rsidRPr="009A2943">
        <w:rPr>
          <w:rFonts w:ascii="Lato" w:eastAsia="Times New Roman" w:hAnsi="Lato"/>
          <w:sz w:val="20"/>
          <w:szCs w:val="20"/>
        </w:rPr>
        <w:t>…….</w:t>
      </w:r>
      <w:proofErr w:type="gramEnd"/>
      <w:r w:rsidRPr="009A2943">
        <w:rPr>
          <w:rFonts w:ascii="Lato" w:eastAsia="Times New Roman" w:hAnsi="Lato"/>
          <w:sz w:val="20"/>
          <w:szCs w:val="20"/>
        </w:rPr>
        <w:t xml:space="preserve">. </w:t>
      </w:r>
    </w:p>
    <w:p w14:paraId="387E9067" w14:textId="5AEBD144" w:rsidR="00B0136A" w:rsidRPr="00E044AB" w:rsidRDefault="00B0136A" w:rsidP="00922B5E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E044AB">
        <w:rPr>
          <w:rFonts w:ascii="Lato" w:eastAsia="Times New Roman" w:hAnsi="Lato"/>
          <w:sz w:val="20"/>
          <w:szCs w:val="20"/>
        </w:rPr>
        <w:t>Załącznik nr 3 – wykaz</w:t>
      </w:r>
      <w:r w:rsidR="005C1FF2" w:rsidRPr="00E044AB">
        <w:rPr>
          <w:rFonts w:ascii="Lato" w:eastAsia="Times New Roman" w:hAnsi="Lato"/>
          <w:sz w:val="20"/>
          <w:szCs w:val="20"/>
        </w:rPr>
        <w:t xml:space="preserve"> beneficjentów </w:t>
      </w:r>
      <w:r w:rsidRPr="00E044AB">
        <w:rPr>
          <w:rFonts w:ascii="Lato" w:eastAsia="Times New Roman" w:hAnsi="Lato"/>
          <w:sz w:val="20"/>
          <w:szCs w:val="20"/>
        </w:rPr>
        <w:t>uprawnionych do zgłaszania świadczeń</w:t>
      </w:r>
    </w:p>
    <w:p w14:paraId="332C322D" w14:textId="76A9090E" w:rsidR="005E0F22" w:rsidRPr="0021797A" w:rsidRDefault="00B0136A" w:rsidP="00922B5E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21797A">
        <w:rPr>
          <w:rFonts w:ascii="Lato" w:eastAsia="Times New Roman" w:hAnsi="Lato"/>
          <w:sz w:val="20"/>
          <w:szCs w:val="20"/>
        </w:rPr>
        <w:t xml:space="preserve">Załącznik nr 4 – </w:t>
      </w:r>
      <w:r w:rsidR="005E0F22" w:rsidRPr="0021797A">
        <w:rPr>
          <w:rFonts w:ascii="Lato" w:eastAsia="Times New Roman" w:hAnsi="Lato"/>
          <w:sz w:val="20"/>
          <w:szCs w:val="20"/>
        </w:rPr>
        <w:t>wzór protokołu zdawczo-odbiorczego</w:t>
      </w:r>
    </w:p>
    <w:p w14:paraId="7998E3B1" w14:textId="72817154" w:rsidR="0045125E" w:rsidRPr="0021797A" w:rsidRDefault="005E0F22" w:rsidP="00922B5E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21797A">
        <w:rPr>
          <w:rFonts w:ascii="Lato" w:eastAsia="Times New Roman" w:hAnsi="Lato"/>
          <w:sz w:val="20"/>
          <w:szCs w:val="20"/>
        </w:rPr>
        <w:t xml:space="preserve">Załącznik nr 5 - </w:t>
      </w:r>
      <w:r w:rsidR="00B0136A" w:rsidRPr="0021797A">
        <w:rPr>
          <w:rFonts w:ascii="Lato" w:eastAsia="Times New Roman" w:hAnsi="Lato"/>
          <w:sz w:val="20"/>
          <w:szCs w:val="20"/>
        </w:rPr>
        <w:t xml:space="preserve">wzór wykazu świadczonych </w:t>
      </w:r>
      <w:r w:rsidRPr="0021797A">
        <w:rPr>
          <w:rFonts w:ascii="Lato" w:eastAsia="Times New Roman" w:hAnsi="Lato"/>
          <w:sz w:val="20"/>
          <w:szCs w:val="20"/>
        </w:rPr>
        <w:t xml:space="preserve">w danym miesiącu </w:t>
      </w:r>
      <w:r w:rsidR="00B0136A" w:rsidRPr="0021797A">
        <w:rPr>
          <w:rFonts w:ascii="Lato" w:eastAsia="Times New Roman" w:hAnsi="Lato"/>
          <w:sz w:val="20"/>
          <w:szCs w:val="20"/>
        </w:rPr>
        <w:t>usług</w:t>
      </w:r>
    </w:p>
    <w:p w14:paraId="1D318C7C" w14:textId="77777777" w:rsidR="008B1DA5" w:rsidRPr="009A2943" w:rsidRDefault="008B1DA5" w:rsidP="009A2943">
      <w:pPr>
        <w:pStyle w:val="Akapitzlist"/>
        <w:spacing w:before="120" w:after="120" w:line="276" w:lineRule="auto"/>
        <w:ind w:left="1080" w:right="363" w:hanging="1080"/>
        <w:rPr>
          <w:rFonts w:ascii="Lato" w:hAnsi="Lato"/>
          <w:b/>
          <w:color w:val="000000"/>
          <w:sz w:val="20"/>
          <w:szCs w:val="20"/>
        </w:rPr>
      </w:pPr>
    </w:p>
    <w:p w14:paraId="3AE1523C" w14:textId="3C019393" w:rsidR="0045125E" w:rsidRPr="009A2943" w:rsidRDefault="0045125E" w:rsidP="002D30F5">
      <w:pPr>
        <w:pStyle w:val="Akapitzlist"/>
        <w:spacing w:before="120" w:after="120" w:line="276" w:lineRule="auto"/>
        <w:ind w:left="0" w:right="363"/>
        <w:jc w:val="center"/>
        <w:rPr>
          <w:rFonts w:ascii="Lato" w:hAnsi="Lato"/>
          <w:color w:val="000000"/>
          <w:sz w:val="20"/>
          <w:szCs w:val="20"/>
        </w:rPr>
      </w:pPr>
      <w:r w:rsidRPr="009A2943">
        <w:rPr>
          <w:rFonts w:ascii="Lato" w:hAnsi="Lato"/>
          <w:b/>
          <w:color w:val="000000"/>
          <w:sz w:val="20"/>
          <w:szCs w:val="20"/>
        </w:rPr>
        <w:t xml:space="preserve">§ </w:t>
      </w:r>
      <w:r w:rsidR="005C1FF2">
        <w:rPr>
          <w:rFonts w:ascii="Lato" w:hAnsi="Lato"/>
          <w:b/>
          <w:color w:val="000000"/>
          <w:sz w:val="20"/>
          <w:szCs w:val="20"/>
        </w:rPr>
        <w:t>11</w:t>
      </w:r>
    </w:p>
    <w:p w14:paraId="07512852" w14:textId="1802B4DD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dalej: "RODO") informujemy, że:</w:t>
      </w:r>
    </w:p>
    <w:p w14:paraId="4F8474DB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1. Administratorem Pani/Pana danych osobowych jest Stowarzyszenie Obszar Metropolitalny Gdańsk – Gdynia – Sopot z siedzibą w Gdańsku, ul. Długi Targ 39/40, 80-830 Gdańsk, nr KRS 0000398498 (dalej również </w:t>
      </w:r>
      <w:proofErr w:type="spellStart"/>
      <w:proofErr w:type="gramStart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jako:„</w:t>
      </w:r>
      <w:proofErr w:type="gram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ADO</w:t>
      </w:r>
      <w:proofErr w:type="spell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”).</w:t>
      </w:r>
    </w:p>
    <w:p w14:paraId="2783CFB3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2. Kontakt do naszego inspektora ochrony danych osobowych (dalej: „IODO”): iod@metropoliagdansk.pl lub korespondencyjnie na adres ADO.</w:t>
      </w:r>
    </w:p>
    <w:p w14:paraId="06C3CD37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3. Pani/Pana dane będą przetwarzane w celach związanych z:</w:t>
      </w:r>
    </w:p>
    <w:p w14:paraId="20A45986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- zawarciem i realizacją umowy,</w:t>
      </w:r>
    </w:p>
    <w:p w14:paraId="5C0B3967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- prowadzeniem dokumentacji oraz rozliczeń księgowo-podatkowych,</w:t>
      </w:r>
    </w:p>
    <w:p w14:paraId="35A60873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- archiwizacją dokumentacji oraz ustalaniem, obroną i dochodzeniem ewentualnych roszczeń.</w:t>
      </w:r>
    </w:p>
    <w:p w14:paraId="3D9EEA10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4. Brak podania danych osobowych uniemożliwi zawarcie i realizację umowy.</w:t>
      </w:r>
    </w:p>
    <w:p w14:paraId="148629D4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5. Państwa dane osobowe mogą być przekazywane podmiotom świadczącym usługi na rzecz ADO takie jak obsługa systemów informatycznych i usług IT, usługi poczty elektronicznej (Google </w:t>
      </w:r>
      <w:proofErr w:type="spellStart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Ireland</w:t>
      </w:r>
      <w:proofErr w:type="spell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 Limited, Gordon House, Barrow </w:t>
      </w:r>
      <w:proofErr w:type="spellStart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Street</w:t>
      </w:r>
      <w:proofErr w:type="spell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, Dublin 4, Irlandia), usługi doradcze (np. KKLAW </w:t>
      </w:r>
      <w:proofErr w:type="spellStart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Auxiliary</w:t>
      </w:r>
      <w:proofErr w:type="spell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 Services sp. z o.o., ul. Pniewskiego 7/2A, 80 - 246 Gdańsk - w zakresie świadczenia usług inspektora ochrony danych osobowych), a także organom władzy publicznej w prawnie dopuszczalnym zakresie, np. urząd skarbowy, zakład ubezpieczeń społecznych, etc.</w:t>
      </w:r>
    </w:p>
    <w:p w14:paraId="79FF5E76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6. Przetwarzanie jest niezbędne do: zawarcia i realizacji umowy (art. 6 ust. 1 lit. b RODO), wypełnienia obowiązku prawnego ciążącego na administratorze m.in. prowadzenie dokumentacji i rozliczeń księgowo-podatkowych (art. 6 ust. 1 lit. c RODO) oraz realizacji prawnie uzasadnionego interesu ADO, jak np. ustalanie, obrona i dochodzenia ewentualnych roszczeń cywilnoprawnych (art. 6 ust. 1 lit. f RODO).</w:t>
      </w:r>
    </w:p>
    <w:p w14:paraId="54D7DAC3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7. Dane będą przechowywane przez różne </w:t>
      </w:r>
      <w:proofErr w:type="gramStart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okresy czasu</w:t>
      </w:r>
      <w:proofErr w:type="gramEnd"/>
      <w:r w:rsidRPr="009A2943">
        <w:rPr>
          <w:rFonts w:ascii="Lato" w:eastAsia="Lato" w:hAnsi="Lato" w:cs="Lato"/>
          <w:bCs/>
          <w:color w:val="000000"/>
          <w:sz w:val="20"/>
          <w:szCs w:val="20"/>
        </w:rPr>
        <w:t>, w różnym zakresie, w zależności od celów przetwarzania i przepisów prawa. W zakresie realizacji umowy, przez okres do jej zakończenia, po tym czasie dane będą przetwarzane przez okres wymagany przez prawo np. podatkowo-rachunkowe z uwagi na przedawnienie zobowiązań podatkowych lub przez okres niezbędny do dochodzenia, obrony i ustalenia roszczeń.</w:t>
      </w:r>
    </w:p>
    <w:p w14:paraId="77F05B74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 xml:space="preserve">8. Każdej osobie przysługuje prawo do żądania dostępu do swoich danych osobowych, ich sprostowania, usunięcia, ograniczenia przetwarzania oraz ich przenoszenia, a także prawo do wniesienia sprzeciwu wobec przetwarzania jej danych osobowych oraz prawo do cofnięcia zgody w dowolnym momencie bez wpływu na zgodność z prawem przetwarzania, którego dokonano na podstawie zgody przed jej cofnięciem, o ile zgoda została wyrażona. Z </w:t>
      </w:r>
      <w:r w:rsidRPr="009A2943">
        <w:rPr>
          <w:rFonts w:ascii="Lato" w:eastAsia="Lato" w:hAnsi="Lato" w:cs="Lato"/>
          <w:bCs/>
          <w:color w:val="000000"/>
          <w:sz w:val="20"/>
          <w:szCs w:val="20"/>
        </w:rPr>
        <w:lastRenderedPageBreak/>
        <w:t>uprawnień można skorzystać kontaktując się pisemnie z ADO lub mailowo z IODO na adres wskazany w pkt. 2 powyżej.</w:t>
      </w:r>
    </w:p>
    <w:p w14:paraId="5AF17191" w14:textId="77777777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9. Każdej osobie przysługuje prawo do wniesienia skargi do Prezesa Urzędu Ochrony Danych Osobowych.</w:t>
      </w:r>
    </w:p>
    <w:p w14:paraId="11958062" w14:textId="36798149" w:rsidR="0045125E" w:rsidRPr="009A2943" w:rsidRDefault="0045125E" w:rsidP="0045125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  <w:sz w:val="20"/>
          <w:szCs w:val="20"/>
        </w:rPr>
      </w:pPr>
      <w:r w:rsidRPr="009A2943">
        <w:rPr>
          <w:rFonts w:ascii="Lato" w:eastAsia="Lato" w:hAnsi="Lato" w:cs="Lato"/>
          <w:bCs/>
          <w:color w:val="000000"/>
          <w:sz w:val="20"/>
          <w:szCs w:val="20"/>
        </w:rPr>
        <w:t>10.Nasze Stowarzyszenie dokłada wielu starań, aby zapewnić wszelkie środki fizycznej, technicznej i organizacyjnej ochrony danych osobowych przed ich przypadkowym czy umyślnym zniszczeniem, przypadkową utratą, zmianą, nieuprawnionym ujawnieniem, wykorzystaniem czy dostępem, zgodnie ze</w:t>
      </w:r>
      <w:r w:rsidR="009A2943">
        <w:rPr>
          <w:rFonts w:ascii="Lato" w:eastAsia="Lato" w:hAnsi="Lato" w:cs="Lato"/>
          <w:bCs/>
          <w:color w:val="000000"/>
          <w:sz w:val="20"/>
          <w:szCs w:val="20"/>
        </w:rPr>
        <w:t xml:space="preserve"> </w:t>
      </w:r>
      <w:r w:rsidRPr="009A2943">
        <w:rPr>
          <w:rFonts w:ascii="Lato" w:eastAsia="Lato" w:hAnsi="Lato" w:cs="Lato"/>
          <w:bCs/>
          <w:color w:val="000000"/>
          <w:sz w:val="20"/>
          <w:szCs w:val="20"/>
        </w:rPr>
        <w:t>wszystkimi obowiązującymi przepisami.</w:t>
      </w:r>
    </w:p>
    <w:p w14:paraId="6D0D3AB5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304F3342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696E426A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45F6DBBC" w14:textId="77777777" w:rsidR="000970DF" w:rsidRPr="009A2943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tbl>
      <w:tblPr>
        <w:tblW w:w="10678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43"/>
        <w:gridCol w:w="4535"/>
      </w:tblGrid>
      <w:tr w:rsidR="000970DF" w:rsidRPr="009A2943" w14:paraId="797E8BB6" w14:textId="77777777" w:rsidTr="00226C58">
        <w:trPr>
          <w:trHeight w:val="568"/>
        </w:trPr>
        <w:tc>
          <w:tcPr>
            <w:tcW w:w="6143" w:type="dxa"/>
          </w:tcPr>
          <w:p w14:paraId="2A58A579" w14:textId="77777777" w:rsidR="000970DF" w:rsidRPr="009A2943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9A2943">
              <w:rPr>
                <w:rFonts w:ascii="Lato" w:eastAsia="Lato" w:hAnsi="Lato" w:cs="Lato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14:paraId="25D0D532" w14:textId="77777777" w:rsidR="000970DF" w:rsidRPr="009A2943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9A2943">
              <w:rPr>
                <w:rFonts w:ascii="Lato" w:eastAsia="Lato" w:hAnsi="Lato" w:cs="Lato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4535" w:type="dxa"/>
          </w:tcPr>
          <w:p w14:paraId="578FA885" w14:textId="77777777" w:rsidR="000970DF" w:rsidRPr="009A2943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9A2943">
              <w:rPr>
                <w:rFonts w:ascii="Lato" w:eastAsia="Lato" w:hAnsi="Lato" w:cs="Lato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14:paraId="17697A26" w14:textId="77777777" w:rsidR="000970DF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9A2943">
              <w:rPr>
                <w:rFonts w:ascii="Lato" w:eastAsia="Lato" w:hAnsi="Lato" w:cs="Lato"/>
                <w:color w:val="000000"/>
                <w:sz w:val="20"/>
                <w:szCs w:val="20"/>
              </w:rPr>
              <w:t>WYKONAWCA</w:t>
            </w:r>
          </w:p>
          <w:p w14:paraId="447FBDD6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73A29B82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034CDCD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4C809D0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92D5052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6A6F38DF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7E5B01B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51A1E7A1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B3FF3F0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6F7E1FF7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549D4881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30F36DC8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05C7613C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CE9EA87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4D70B91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08E3A14E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1FAFE8D5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3A83EF66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7283E27C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894A55C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09988D12" w14:textId="77777777" w:rsidR="005C1FF2" w:rsidRDefault="005C1FF2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4E3BAD9C" w14:textId="3BCA7D54" w:rsidR="0021797A" w:rsidRDefault="0021797A" w:rsidP="0022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  <w:p w14:paraId="6236CC2A" w14:textId="77777777" w:rsidR="00226C58" w:rsidRDefault="00226C58" w:rsidP="0022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2801F1F" w14:textId="77777777" w:rsidR="0021797A" w:rsidRDefault="0021797A" w:rsidP="005C1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A65D523" w14:textId="6E026441" w:rsidR="005C1FF2" w:rsidRDefault="005C1FF2" w:rsidP="005C1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C1FF2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Załącznik nr 3</w:t>
            </w:r>
            <w:r w:rsidR="00E044AB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do umowy</w:t>
            </w:r>
          </w:p>
          <w:p w14:paraId="3D40C97D" w14:textId="3FD1458C" w:rsidR="005C1FF2" w:rsidRPr="005C1FF2" w:rsidRDefault="005C1FF2" w:rsidP="005C1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6204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</w:tbl>
    <w:p w14:paraId="76C6DE27" w14:textId="77777777" w:rsidR="005C1FF2" w:rsidRPr="00AC08D0" w:rsidRDefault="005C1FF2" w:rsidP="005C1FF2">
      <w:pPr>
        <w:spacing w:after="40"/>
        <w:ind w:left="-10" w:hanging="10"/>
        <w:jc w:val="center"/>
        <w:rPr>
          <w:rFonts w:ascii="Times New Roman" w:eastAsia="Times New Roman" w:hAnsi="Times New Roman" w:cs="Times New Roman"/>
        </w:rPr>
      </w:pPr>
      <w:bookmarkStart w:id="1" w:name="_heading=h.2s8eyo1" w:colFirst="0" w:colLast="0"/>
      <w:bookmarkEnd w:id="1"/>
      <w:r w:rsidRPr="00AC08D0">
        <w:rPr>
          <w:rFonts w:ascii="Lato" w:eastAsia="Times New Roman" w:hAnsi="Lato" w:cs="Times New Roman"/>
          <w:b/>
          <w:bCs/>
          <w:color w:val="000000"/>
          <w:sz w:val="20"/>
          <w:szCs w:val="20"/>
        </w:rPr>
        <w:lastRenderedPageBreak/>
        <w:t>ZESTAWIENIE BENEFICJENTÓW UPRAWNIONYCH</w:t>
      </w:r>
      <w:r>
        <w:rPr>
          <w:rFonts w:ascii="Lato" w:eastAsia="Times New Roman" w:hAnsi="Lato" w:cs="Times New Roman"/>
          <w:b/>
          <w:bCs/>
          <w:color w:val="000000"/>
          <w:sz w:val="20"/>
          <w:szCs w:val="20"/>
        </w:rPr>
        <w:t xml:space="preserve"> </w:t>
      </w:r>
      <w:r w:rsidRPr="00AC08D0">
        <w:rPr>
          <w:rFonts w:ascii="Lato" w:eastAsia="Times New Roman" w:hAnsi="Lato" w:cs="Times New Roman"/>
          <w:b/>
          <w:bCs/>
          <w:color w:val="000000"/>
          <w:sz w:val="20"/>
          <w:szCs w:val="20"/>
        </w:rPr>
        <w:t>DO ZGŁASZANIA ZAPOTRZEBOWANIA</w:t>
      </w:r>
    </w:p>
    <w:p w14:paraId="46457FA5" w14:textId="77777777" w:rsidR="005C1FF2" w:rsidRPr="00AC08D0" w:rsidRDefault="005C1FF2" w:rsidP="005C1FF2">
      <w:pPr>
        <w:spacing w:after="40"/>
        <w:rPr>
          <w:rFonts w:ascii="Times New Roman" w:eastAsia="Times New Roman" w:hAnsi="Times New Roman" w:cs="Times New Roman"/>
        </w:rPr>
      </w:pPr>
      <w:r w:rsidRPr="00AC08D0">
        <w:rPr>
          <w:rFonts w:ascii="Lato" w:eastAsia="Times New Roman" w:hAnsi="Lato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290"/>
      </w:tblGrid>
      <w:tr w:rsidR="005C1FF2" w:rsidRPr="00AC08D0" w14:paraId="54A13F0D" w14:textId="77777777" w:rsidTr="00722B02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33EB1FB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b/>
                <w:bCs/>
                <w:i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73EF09B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b/>
                <w:bCs/>
                <w:iCs/>
                <w:color w:val="000000"/>
                <w:sz w:val="20"/>
                <w:szCs w:val="20"/>
              </w:rPr>
              <w:t>Nazwa BENEFICJENTA*</w:t>
            </w:r>
          </w:p>
        </w:tc>
      </w:tr>
      <w:tr w:rsidR="005C1FF2" w:rsidRPr="00AC08D0" w14:paraId="0D9DF28F" w14:textId="77777777" w:rsidTr="00722B02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8FCC045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368FC26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Miasta Gdańska</w:t>
            </w:r>
          </w:p>
        </w:tc>
      </w:tr>
      <w:tr w:rsidR="005C1FF2" w:rsidRPr="00AC08D0" w14:paraId="752C859A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F6F06A0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15E2E8B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Miasta Gdyni </w:t>
            </w:r>
          </w:p>
        </w:tc>
      </w:tr>
      <w:tr w:rsidR="005C1FF2" w:rsidRPr="00AC08D0" w14:paraId="41B13B0D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80E4F7E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80C7A00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Miasta Sopotu </w:t>
            </w:r>
          </w:p>
        </w:tc>
      </w:tr>
      <w:tr w:rsidR="005C1FF2" w:rsidRPr="00AC08D0" w14:paraId="5C9BA7F6" w14:textId="77777777" w:rsidTr="00722B02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7332E86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18CAB7D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Miejska Hel </w:t>
            </w:r>
          </w:p>
        </w:tc>
      </w:tr>
      <w:tr w:rsidR="005C1FF2" w:rsidRPr="00AC08D0" w14:paraId="3DE65F99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A876221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6CC7D0F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Miejska Jastarnia </w:t>
            </w:r>
          </w:p>
        </w:tc>
      </w:tr>
      <w:tr w:rsidR="005C1FF2" w:rsidRPr="00AC08D0" w14:paraId="0570892B" w14:textId="77777777" w:rsidTr="00722B02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9EE3E6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3DDF799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Miejska Pruszcz Gdański </w:t>
            </w:r>
          </w:p>
        </w:tc>
      </w:tr>
      <w:tr w:rsidR="005C1FF2" w:rsidRPr="00AC08D0" w14:paraId="0F1C59F6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94AEF44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AC9E9D4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Miasta Puck </w:t>
            </w:r>
          </w:p>
        </w:tc>
      </w:tr>
      <w:tr w:rsidR="005C1FF2" w:rsidRPr="00AC08D0" w14:paraId="352F12B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DB3F414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BA78892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Miasto Reda</w:t>
            </w:r>
          </w:p>
        </w:tc>
      </w:tr>
      <w:tr w:rsidR="005C1FF2" w:rsidRPr="00AC08D0" w14:paraId="36680633" w14:textId="77777777" w:rsidTr="00722B02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9ECFF58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40CB427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Miejska Rumia </w:t>
            </w:r>
          </w:p>
        </w:tc>
      </w:tr>
      <w:tr w:rsidR="005C1FF2" w:rsidRPr="00AC08D0" w14:paraId="3B271EDB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FC297A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7420783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Miejska Tczew</w:t>
            </w:r>
          </w:p>
        </w:tc>
      </w:tr>
      <w:tr w:rsidR="005C1FF2" w:rsidRPr="00AC08D0" w14:paraId="1114D7BF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6D7918C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6F78777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Gmina Miasta 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</w:t>
            </w: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ejherowa</w:t>
            </w:r>
          </w:p>
        </w:tc>
      </w:tr>
      <w:tr w:rsidR="005C1FF2" w:rsidRPr="00AC08D0" w14:paraId="1A1B6824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7A56312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ED69B94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Władysławowo</w:t>
            </w:r>
          </w:p>
        </w:tc>
      </w:tr>
      <w:tr w:rsidR="005C1FF2" w:rsidRPr="00AC08D0" w14:paraId="5DE15413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876EBB8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53DC5FC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Cedry Wielkie</w:t>
            </w:r>
          </w:p>
        </w:tc>
      </w:tr>
      <w:tr w:rsidR="005C1FF2" w:rsidRPr="00AC08D0" w14:paraId="4EE7E54E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8633CBD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21DDE5A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Kartuzy</w:t>
            </w:r>
          </w:p>
        </w:tc>
      </w:tr>
      <w:tr w:rsidR="005C1FF2" w:rsidRPr="00AC08D0" w14:paraId="33F48BB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154CD89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D5DD657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Luzino</w:t>
            </w:r>
          </w:p>
        </w:tc>
      </w:tr>
      <w:tr w:rsidR="005C1FF2" w:rsidRPr="00AC08D0" w14:paraId="2498980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7A0C997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E628516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Pruszcz Gdański</w:t>
            </w:r>
          </w:p>
        </w:tc>
      </w:tr>
      <w:tr w:rsidR="005C1FF2" w:rsidRPr="00AC08D0" w14:paraId="2928935E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D0D01EA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70F186B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Przywidz</w:t>
            </w:r>
          </w:p>
        </w:tc>
      </w:tr>
      <w:tr w:rsidR="005C1FF2" w:rsidRPr="00AC08D0" w14:paraId="25A1BD49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4AA5677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5C3DA7C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Pszczółki</w:t>
            </w:r>
          </w:p>
        </w:tc>
      </w:tr>
      <w:tr w:rsidR="005C1FF2" w:rsidRPr="00AC08D0" w14:paraId="791A74E1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8E7651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01F3AAA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Przodkowo</w:t>
            </w:r>
          </w:p>
        </w:tc>
      </w:tr>
      <w:tr w:rsidR="005C1FF2" w:rsidRPr="00AC08D0" w14:paraId="4B44F2B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702D5F3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2D688A6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Puck</w:t>
            </w:r>
          </w:p>
        </w:tc>
      </w:tr>
      <w:tr w:rsidR="005C1FF2" w:rsidRPr="00AC08D0" w14:paraId="0A007DFA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F2028FA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FD0D822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Somonino</w:t>
            </w:r>
          </w:p>
        </w:tc>
      </w:tr>
      <w:tr w:rsidR="005C1FF2" w:rsidRPr="00AC08D0" w14:paraId="0281B5FB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FED8968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6BD2D5A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Stegna</w:t>
            </w:r>
          </w:p>
        </w:tc>
      </w:tr>
      <w:tr w:rsidR="005C1FF2" w:rsidRPr="00AC08D0" w14:paraId="6966B9B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52F2152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C1E170A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Szemud</w:t>
            </w:r>
          </w:p>
        </w:tc>
      </w:tr>
      <w:tr w:rsidR="005C1FF2" w:rsidRPr="00AC08D0" w14:paraId="74C6382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4EF8E94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53D893A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Trąbki Wielkie</w:t>
            </w:r>
          </w:p>
        </w:tc>
      </w:tr>
      <w:tr w:rsidR="005C1FF2" w:rsidRPr="00AC08D0" w14:paraId="400962D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365384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D2E308E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Wejherowo</w:t>
            </w:r>
          </w:p>
        </w:tc>
      </w:tr>
      <w:tr w:rsidR="005C1FF2" w:rsidRPr="00AC08D0" w14:paraId="05665C9D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320E4B6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FF2EC76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Żukowo</w:t>
            </w:r>
          </w:p>
        </w:tc>
      </w:tr>
      <w:tr w:rsidR="005C1FF2" w:rsidRPr="00AC08D0" w14:paraId="1020EBD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2FB9C2C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9A3131C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Gdański</w:t>
            </w:r>
          </w:p>
        </w:tc>
      </w:tr>
      <w:tr w:rsidR="005C1FF2" w:rsidRPr="00AC08D0" w14:paraId="17873F3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A03982D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6F1DBB9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Kartuski</w:t>
            </w:r>
          </w:p>
        </w:tc>
      </w:tr>
      <w:tr w:rsidR="005C1FF2" w:rsidRPr="00AC08D0" w14:paraId="014424B7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A9025B9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7040BC3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Nowodworski</w:t>
            </w:r>
          </w:p>
        </w:tc>
      </w:tr>
      <w:tr w:rsidR="005C1FF2" w:rsidRPr="00AC08D0" w14:paraId="0A73230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E413109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602F4B9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Pucki</w:t>
            </w:r>
          </w:p>
        </w:tc>
      </w:tr>
      <w:tr w:rsidR="005C1FF2" w:rsidRPr="00AC08D0" w14:paraId="4A14E0A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E12AB9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D4EFB8B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Tczewski</w:t>
            </w:r>
          </w:p>
        </w:tc>
      </w:tr>
      <w:tr w:rsidR="005C1FF2" w:rsidRPr="00AC08D0" w14:paraId="1C808734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DFA783A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CE30697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 Wejherowski</w:t>
            </w:r>
          </w:p>
        </w:tc>
      </w:tr>
      <w:tr w:rsidR="005C1FF2" w:rsidRPr="00AC08D0" w14:paraId="08F18C7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9CFA026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D3F8580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Stowarzyszenie OM G-G-S (w tym: Ośrodek Wsparcia Ekonomii Społecznej)</w:t>
            </w:r>
          </w:p>
        </w:tc>
      </w:tr>
      <w:tr w:rsidR="005C1FF2" w:rsidRPr="00AC08D0" w14:paraId="7EF90679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5A59827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2CCAE67D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Sierakowice</w:t>
            </w:r>
          </w:p>
        </w:tc>
      </w:tr>
      <w:tr w:rsidR="005C1FF2" w:rsidRPr="00AC08D0" w14:paraId="0FE25DBC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27A5196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998A443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Gmina Stężyca</w:t>
            </w:r>
          </w:p>
        </w:tc>
      </w:tr>
      <w:tr w:rsidR="005C1FF2" w:rsidRPr="00AC08D0" w14:paraId="3D2CECEC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A329C08" w14:textId="77777777" w:rsidR="005C1FF2" w:rsidRPr="00AC08D0" w:rsidRDefault="005C1FF2" w:rsidP="00722B02">
            <w:pPr>
              <w:spacing w:after="4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298DB97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Miasto i Gmina Nowy Dwór Gdański</w:t>
            </w:r>
          </w:p>
        </w:tc>
      </w:tr>
      <w:tr w:rsidR="005C1FF2" w:rsidRPr="00AC08D0" w14:paraId="1E51A684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F89F4F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A88D49E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PKP SKM w Trójmieście Sp. 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z </w:t>
            </w: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o.o.</w:t>
            </w:r>
          </w:p>
        </w:tc>
      </w:tr>
      <w:tr w:rsidR="005C1FF2" w:rsidRPr="00AC08D0" w14:paraId="7255A599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D6DC5C2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lastRenderedPageBreak/>
              <w:t>38. 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74878F8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Gdańskie Przedsiębiorstwo Energetyki Cieplnej Sp. z o.o.</w:t>
            </w:r>
          </w:p>
        </w:tc>
      </w:tr>
      <w:tr w:rsidR="005C1FF2" w:rsidRPr="00AC08D0" w14:paraId="5720494B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ABEC0D0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2F7CA7F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OKRĘGOWE PRZEDSIĘBIORSTWO ENERGETYKI CIEPLNEJ Spółka z o.o., Gdynia</w:t>
            </w:r>
          </w:p>
        </w:tc>
      </w:tr>
      <w:tr w:rsidR="005C1FF2" w:rsidRPr="00AC08D0" w14:paraId="68221DE1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CA8B650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F66DC66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Pomorski Park Naukowo-Technologiczny Gdynia</w:t>
            </w:r>
          </w:p>
        </w:tc>
      </w:tr>
      <w:tr w:rsidR="005C1FF2" w:rsidRPr="00AC08D0" w14:paraId="10D816B4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FE11EFF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A6F09CE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Nowym Dworze Gdańskim</w:t>
            </w:r>
          </w:p>
        </w:tc>
      </w:tr>
      <w:tr w:rsidR="005C1FF2" w:rsidRPr="00AC08D0" w14:paraId="56026598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4CEBBC66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0AA77A10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Tczewie</w:t>
            </w:r>
          </w:p>
        </w:tc>
      </w:tr>
      <w:tr w:rsidR="005C1FF2" w:rsidRPr="00AC08D0" w14:paraId="536154A2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35005162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83EFC48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Kartuzach</w:t>
            </w:r>
          </w:p>
        </w:tc>
      </w:tr>
      <w:tr w:rsidR="005C1FF2" w:rsidRPr="00AC08D0" w14:paraId="348496BC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7F8BC11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44..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C53C39F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Pucku</w:t>
            </w:r>
          </w:p>
        </w:tc>
      </w:tr>
      <w:tr w:rsidR="005C1FF2" w:rsidRPr="00AC08D0" w14:paraId="73B45D91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D977A65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173F5534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Wejherowie</w:t>
            </w:r>
          </w:p>
        </w:tc>
      </w:tr>
      <w:tr w:rsidR="005C1FF2" w:rsidRPr="00AC08D0" w14:paraId="368CC350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69766DEC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7F63E673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Powiatowy Urząd Pracy w Gdyni</w:t>
            </w:r>
          </w:p>
        </w:tc>
      </w:tr>
      <w:tr w:rsidR="005C1FF2" w:rsidRPr="00AC08D0" w14:paraId="599F373D" w14:textId="77777777" w:rsidTr="00722B02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12D9F84" w14:textId="77777777" w:rsidR="005C1FF2" w:rsidRPr="00AC08D0" w:rsidRDefault="005C1FF2" w:rsidP="00722B02">
            <w:pPr>
              <w:spacing w:after="40"/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0" w:type="dxa"/>
              <w:right w:w="18" w:type="dxa"/>
            </w:tcMar>
            <w:vAlign w:val="center"/>
            <w:hideMark/>
          </w:tcPr>
          <w:p w14:paraId="5E4D616B" w14:textId="77777777" w:rsidR="005C1FF2" w:rsidRPr="00AC08D0" w:rsidRDefault="005C1FF2" w:rsidP="00722B02">
            <w:pPr>
              <w:spacing w:after="40"/>
              <w:ind w:right="1413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AC08D0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Gdański Urząd Pracy</w:t>
            </w:r>
          </w:p>
        </w:tc>
      </w:tr>
    </w:tbl>
    <w:p w14:paraId="4C16F22E" w14:textId="77777777" w:rsidR="005C1FF2" w:rsidRPr="00AC08D0" w:rsidRDefault="005C1FF2" w:rsidP="005C1FF2">
      <w:pPr>
        <w:rPr>
          <w:rFonts w:ascii="Times New Roman" w:eastAsia="Times New Roman" w:hAnsi="Times New Roman" w:cs="Times New Roman"/>
        </w:rPr>
      </w:pPr>
    </w:p>
    <w:p w14:paraId="7AD82B2F" w14:textId="75708157" w:rsidR="00E044AB" w:rsidRPr="00226C58" w:rsidRDefault="005C1FF2" w:rsidP="00226C58">
      <w:pPr>
        <w:ind w:right="80"/>
        <w:jc w:val="both"/>
        <w:rPr>
          <w:rFonts w:ascii="Times New Roman" w:eastAsia="Times New Roman" w:hAnsi="Times New Roman" w:cs="Times New Roman"/>
          <w:sz w:val="22"/>
        </w:rPr>
      </w:pPr>
      <w:r w:rsidRPr="00AC08D0">
        <w:rPr>
          <w:rFonts w:ascii="Lato" w:eastAsia="Times New Roman" w:hAnsi="Lato" w:cs="Times New Roman"/>
          <w:color w:val="000000"/>
          <w:sz w:val="20"/>
          <w:szCs w:val="22"/>
          <w:shd w:val="clear" w:color="auto" w:fill="FFFFFF"/>
        </w:rPr>
        <w:t>*</w:t>
      </w:r>
      <w:r w:rsidRPr="00AC08D0">
        <w:rPr>
          <w:rFonts w:ascii="Lato" w:eastAsia="Times New Roman" w:hAnsi="Lato" w:cs="Times New Roman"/>
          <w:color w:val="000000"/>
          <w:sz w:val="20"/>
          <w:szCs w:val="22"/>
        </w:rPr>
        <w:t>W przypadku projektów partnerskich za zgodą Beneficjenta wiodącego, realizatorzy oraz partnerzy danego projektu również będą mogli skorzystać ze wsparcia.</w:t>
      </w:r>
    </w:p>
    <w:p w14:paraId="7680AA55" w14:textId="77777777" w:rsidR="000970DF" w:rsidRPr="009A2943" w:rsidRDefault="000970DF" w:rsidP="000970DF">
      <w:pPr>
        <w:rPr>
          <w:rFonts w:ascii="Lato" w:eastAsia="Lato" w:hAnsi="Lato" w:cs="Lato"/>
          <w:sz w:val="20"/>
          <w:szCs w:val="20"/>
        </w:rPr>
      </w:pPr>
    </w:p>
    <w:p w14:paraId="0ADECE26" w14:textId="77777777" w:rsidR="00864DE6" w:rsidRDefault="00864DE6" w:rsidP="004C70C1"/>
    <w:p w14:paraId="6CCD0321" w14:textId="77777777" w:rsidR="00E044AB" w:rsidRDefault="00E044AB" w:rsidP="004C70C1"/>
    <w:p w14:paraId="0FFDEA06" w14:textId="77777777" w:rsidR="00E044AB" w:rsidRDefault="00E044AB" w:rsidP="004C70C1"/>
    <w:p w14:paraId="1B07A45A" w14:textId="77777777" w:rsidR="00E044AB" w:rsidRDefault="00E044AB" w:rsidP="004C70C1"/>
    <w:p w14:paraId="0F38BEB4" w14:textId="77777777" w:rsidR="00E044AB" w:rsidRDefault="00E044AB" w:rsidP="004C70C1"/>
    <w:p w14:paraId="0EF8C71A" w14:textId="77777777" w:rsidR="00E044AB" w:rsidRDefault="00E044AB" w:rsidP="004C70C1"/>
    <w:p w14:paraId="78FADD66" w14:textId="061D7B62" w:rsidR="00E044AB" w:rsidRDefault="00E044AB" w:rsidP="004C70C1"/>
    <w:p w14:paraId="34130FFB" w14:textId="5A58DE8F" w:rsidR="007D3E92" w:rsidRDefault="007D3E92" w:rsidP="004C70C1"/>
    <w:p w14:paraId="1E5EEDA4" w14:textId="3ACF7050" w:rsidR="007D3E92" w:rsidRDefault="007D3E92" w:rsidP="004C70C1"/>
    <w:p w14:paraId="43148EB2" w14:textId="06B31025" w:rsidR="007D3E92" w:rsidRDefault="007D3E92" w:rsidP="004C70C1"/>
    <w:p w14:paraId="1E7F07E0" w14:textId="0A5DEB34" w:rsidR="007D3E92" w:rsidRDefault="007D3E92" w:rsidP="004C70C1"/>
    <w:p w14:paraId="5014E0AA" w14:textId="4BFBAB21" w:rsidR="007D3E92" w:rsidRDefault="007D3E92" w:rsidP="004C70C1"/>
    <w:p w14:paraId="10E0F4DF" w14:textId="211EC75C" w:rsidR="007D3E92" w:rsidRDefault="007D3E92" w:rsidP="004C70C1"/>
    <w:p w14:paraId="34D2DEAD" w14:textId="18B56CEA" w:rsidR="007D3E92" w:rsidRDefault="007D3E92" w:rsidP="004C70C1"/>
    <w:p w14:paraId="03200D3A" w14:textId="77777777" w:rsidR="007D3E92" w:rsidRDefault="007D3E92" w:rsidP="004C70C1"/>
    <w:p w14:paraId="4B0C91A8" w14:textId="77777777" w:rsidR="00E044AB" w:rsidRDefault="00E044AB" w:rsidP="004C70C1"/>
    <w:p w14:paraId="3C3CC0C2" w14:textId="77777777" w:rsidR="00E044AB" w:rsidRDefault="00E044AB" w:rsidP="004C70C1"/>
    <w:p w14:paraId="7D5F9524" w14:textId="77777777" w:rsidR="0021797A" w:rsidRDefault="0021797A" w:rsidP="00E044AB">
      <w:pPr>
        <w:pStyle w:val="Akapitzlist"/>
        <w:spacing w:after="120" w:line="276" w:lineRule="auto"/>
        <w:ind w:left="709"/>
        <w:jc w:val="right"/>
        <w:rPr>
          <w:rFonts w:ascii="Lato" w:eastAsia="Times New Roman" w:hAnsi="Lato"/>
          <w:b/>
          <w:i/>
          <w:sz w:val="20"/>
          <w:szCs w:val="20"/>
        </w:rPr>
      </w:pPr>
    </w:p>
    <w:p w14:paraId="56E97E7D" w14:textId="77777777" w:rsidR="0021797A" w:rsidRDefault="0021797A" w:rsidP="00E044AB">
      <w:pPr>
        <w:pStyle w:val="Akapitzlist"/>
        <w:spacing w:after="120" w:line="276" w:lineRule="auto"/>
        <w:ind w:left="709"/>
        <w:jc w:val="right"/>
        <w:rPr>
          <w:rFonts w:ascii="Lato" w:eastAsia="Times New Roman" w:hAnsi="Lato"/>
          <w:b/>
          <w:i/>
          <w:sz w:val="20"/>
          <w:szCs w:val="20"/>
        </w:rPr>
      </w:pPr>
    </w:p>
    <w:p w14:paraId="7C2FCEC2" w14:textId="791B1347" w:rsidR="0021797A" w:rsidRDefault="00521155" w:rsidP="00E044AB">
      <w:pPr>
        <w:pStyle w:val="Akapitzlist"/>
        <w:spacing w:after="120" w:line="276" w:lineRule="auto"/>
        <w:ind w:left="709"/>
        <w:jc w:val="right"/>
        <w:rPr>
          <w:rFonts w:ascii="Lato" w:eastAsia="Times New Roman" w:hAnsi="Lato"/>
          <w:b/>
          <w:i/>
          <w:sz w:val="20"/>
          <w:szCs w:val="20"/>
        </w:rPr>
      </w:pPr>
      <w:r>
        <w:rPr>
          <w:rFonts w:ascii="Lato" w:eastAsia="Times New Roman" w:hAnsi="Lato"/>
          <w:b/>
          <w:i/>
          <w:sz w:val="20"/>
          <w:szCs w:val="20"/>
        </w:rPr>
        <w:t>Załącznik nr 4 do Umowy</w:t>
      </w:r>
    </w:p>
    <w:p w14:paraId="079CEB16" w14:textId="77777777" w:rsidR="00521155" w:rsidRPr="00521155" w:rsidRDefault="00521155" w:rsidP="00521155">
      <w:pPr>
        <w:spacing w:after="40"/>
        <w:ind w:left="-10" w:right="55" w:hanging="10"/>
        <w:jc w:val="center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b/>
          <w:bCs/>
          <w:i/>
          <w:iCs/>
          <w:color w:val="000000"/>
          <w:sz w:val="20"/>
          <w:szCs w:val="20"/>
        </w:rPr>
        <w:t>Protokół zdawczo - odbiorczy</w:t>
      </w:r>
    </w:p>
    <w:p w14:paraId="29F36045" w14:textId="77777777" w:rsidR="00521155" w:rsidRPr="00521155" w:rsidRDefault="00521155" w:rsidP="00521155">
      <w:pPr>
        <w:spacing w:after="40"/>
        <w:ind w:left="-10" w:right="55" w:hanging="10"/>
        <w:jc w:val="center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b/>
          <w:bCs/>
          <w:i/>
          <w:iCs/>
          <w:color w:val="000000"/>
          <w:sz w:val="20"/>
          <w:szCs w:val="20"/>
        </w:rPr>
        <w:t>WZÓR</w:t>
      </w:r>
    </w:p>
    <w:p w14:paraId="78C0F029" w14:textId="77777777" w:rsidR="00521155" w:rsidRPr="00521155" w:rsidRDefault="00521155" w:rsidP="00521155">
      <w:pPr>
        <w:spacing w:after="40"/>
        <w:jc w:val="center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sporządzony w dniu ……………………</w:t>
      </w:r>
    </w:p>
    <w:p w14:paraId="1CCA3E79" w14:textId="77777777" w:rsidR="00521155" w:rsidRPr="00521155" w:rsidRDefault="00521155" w:rsidP="00521155">
      <w:pPr>
        <w:spacing w:after="40"/>
        <w:jc w:val="center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 xml:space="preserve">w sprawie  </w:t>
      </w:r>
    </w:p>
    <w:p w14:paraId="15CB58E3" w14:textId="77777777" w:rsidR="00521155" w:rsidRPr="00521155" w:rsidRDefault="00521155" w:rsidP="00521155">
      <w:pPr>
        <w:spacing w:after="40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 </w:t>
      </w:r>
    </w:p>
    <w:p w14:paraId="351DC765" w14:textId="77777777" w:rsidR="00521155" w:rsidRPr="00521155" w:rsidRDefault="00521155" w:rsidP="00521155">
      <w:pPr>
        <w:spacing w:after="40"/>
        <w:ind w:left="-357" w:hanging="357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 xml:space="preserve">1.   Zamawiający: </w:t>
      </w:r>
      <w:r w:rsidRPr="00521155">
        <w:rPr>
          <w:rFonts w:ascii="Lato" w:eastAsia="Times New Roman" w:hAnsi="Lato" w:cs="Times New Roman"/>
          <w:b/>
          <w:bCs/>
          <w:color w:val="000000"/>
          <w:sz w:val="20"/>
          <w:szCs w:val="20"/>
        </w:rPr>
        <w:t>Stowarzyszenie OMGGS</w:t>
      </w: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 xml:space="preserve"> potwierdza wykonanie usług z zakresu prawa zamówień publicznych przez Wykonawcę:   </w:t>
      </w: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ab/>
        <w:t> </w:t>
      </w:r>
    </w:p>
    <w:p w14:paraId="527739BE" w14:textId="77777777" w:rsidR="00521155" w:rsidRPr="00521155" w:rsidRDefault="00521155" w:rsidP="00521155">
      <w:pPr>
        <w:spacing w:after="40"/>
        <w:ind w:left="-357" w:hanging="357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2EF15E0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W miesiącu: ………………………………………………………………………………………………</w:t>
      </w:r>
    </w:p>
    <w:p w14:paraId="692702C5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W łącznej liczbie godzin: ……………………………………………………………………</w:t>
      </w:r>
      <w:proofErr w:type="gramStart"/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…….</w:t>
      </w:r>
      <w:proofErr w:type="gramEnd"/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.</w:t>
      </w:r>
    </w:p>
    <w:p w14:paraId="18A23BF3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Usługi prowadzone były przez: ………………………………………………………………….</w:t>
      </w:r>
    </w:p>
    <w:p w14:paraId="22E2A0D6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ab/>
      </w: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ab/>
        <w:t>/Imię i nazwisko konsultanta/</w:t>
      </w:r>
    </w:p>
    <w:p w14:paraId="6B40F720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Przedstawiciel Zamawiającego uczestniczący w odbiorze: …………………………………………………………</w:t>
      </w:r>
    </w:p>
    <w:p w14:paraId="3655681C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Przedstawiciel Wykonawcy: ………………………………………………………………………………………………………</w:t>
      </w:r>
    </w:p>
    <w:p w14:paraId="0587B9CA" w14:textId="77777777" w:rsidR="00521155" w:rsidRPr="00521155" w:rsidRDefault="00521155" w:rsidP="00521155">
      <w:pPr>
        <w:spacing w:after="40"/>
        <w:ind w:left="-358" w:hanging="358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UWAGI:</w:t>
      </w:r>
    </w:p>
    <w:p w14:paraId="42EF3607" w14:textId="77777777" w:rsidR="00521155" w:rsidRPr="00521155" w:rsidRDefault="00521155" w:rsidP="00521155">
      <w:pPr>
        <w:spacing w:after="40"/>
        <w:ind w:left="-357" w:hanging="357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DF8747F" w14:textId="77777777" w:rsidR="00521155" w:rsidRPr="00521155" w:rsidRDefault="00521155" w:rsidP="00521155">
      <w:pPr>
        <w:spacing w:after="40"/>
        <w:ind w:left="-357" w:hanging="357"/>
        <w:jc w:val="both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F9A10B0" w14:textId="77777777" w:rsidR="00521155" w:rsidRPr="00521155" w:rsidRDefault="00521155" w:rsidP="0052115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2570"/>
      </w:tblGrid>
      <w:tr w:rsidR="00521155" w:rsidRPr="00521155" w14:paraId="19F5EDBE" w14:textId="77777777" w:rsidTr="00521155">
        <w:trPr>
          <w:trHeight w:val="1608"/>
        </w:trPr>
        <w:tc>
          <w:tcPr>
            <w:tcW w:w="0" w:type="auto"/>
            <w:hideMark/>
          </w:tcPr>
          <w:p w14:paraId="047F2727" w14:textId="77777777" w:rsidR="00521155" w:rsidRPr="00521155" w:rsidRDefault="00521155" w:rsidP="00521155">
            <w:pPr>
              <w:spacing w:after="40"/>
              <w:ind w:right="3512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  <w:u w:val="single"/>
              </w:rPr>
              <w:t xml:space="preserve">  </w:t>
            </w: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1D0DB65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Na tym protokół zakończono i podpisano. </w:t>
            </w:r>
          </w:p>
          <w:p w14:paraId="32192A22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Podpisy uczestników czynności odbiorczych: </w:t>
            </w:r>
          </w:p>
          <w:p w14:paraId="0A721DD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56F0740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619F70E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CBC2C22" w14:textId="77777777" w:rsidR="00521155" w:rsidRPr="00521155" w:rsidRDefault="00521155" w:rsidP="00521155">
            <w:pPr>
              <w:spacing w:after="40"/>
              <w:jc w:val="right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155" w:rsidRPr="00521155" w14:paraId="04AA4958" w14:textId="77777777" w:rsidTr="00521155">
        <w:trPr>
          <w:trHeight w:val="230"/>
        </w:trPr>
        <w:tc>
          <w:tcPr>
            <w:tcW w:w="0" w:type="auto"/>
            <w:hideMark/>
          </w:tcPr>
          <w:p w14:paraId="0AAE604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hideMark/>
          </w:tcPr>
          <w:p w14:paraId="5EAF4300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1155" w:rsidRPr="00521155" w14:paraId="6F579A1A" w14:textId="77777777" w:rsidTr="00521155">
        <w:trPr>
          <w:trHeight w:val="182"/>
        </w:trPr>
        <w:tc>
          <w:tcPr>
            <w:tcW w:w="0" w:type="auto"/>
            <w:hideMark/>
          </w:tcPr>
          <w:p w14:paraId="13CC6F7E" w14:textId="348C6642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ab/>
              <w:t>/przedstawiciel Zamawiającego/ </w:t>
            </w:r>
            <w:r w:rsidR="007D3E92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0" w:type="auto"/>
            <w:hideMark/>
          </w:tcPr>
          <w:p w14:paraId="24DDE2EE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/przedstawiciel Wykonawcy/</w:t>
            </w:r>
          </w:p>
        </w:tc>
      </w:tr>
    </w:tbl>
    <w:p w14:paraId="0EBFC8E4" w14:textId="77777777" w:rsidR="00521155" w:rsidRPr="00521155" w:rsidRDefault="00521155" w:rsidP="00521155">
      <w:pPr>
        <w:spacing w:after="240"/>
        <w:rPr>
          <w:rFonts w:ascii="Times New Roman" w:eastAsia="Times New Roman" w:hAnsi="Times New Roman" w:cs="Times New Roman"/>
        </w:rPr>
      </w:pPr>
      <w:r w:rsidRPr="00521155">
        <w:rPr>
          <w:rFonts w:ascii="Times New Roman" w:eastAsia="Times New Roman" w:hAnsi="Times New Roman" w:cs="Times New Roman"/>
        </w:rPr>
        <w:br/>
      </w:r>
      <w:r w:rsidRPr="00521155">
        <w:rPr>
          <w:rFonts w:ascii="Times New Roman" w:eastAsia="Times New Roman" w:hAnsi="Times New Roman" w:cs="Times New Roman"/>
        </w:rPr>
        <w:br/>
      </w:r>
      <w:r w:rsidRPr="00521155">
        <w:rPr>
          <w:rFonts w:ascii="Times New Roman" w:eastAsia="Times New Roman" w:hAnsi="Times New Roman" w:cs="Times New Roman"/>
        </w:rPr>
        <w:br/>
      </w:r>
      <w:r w:rsidRPr="00521155">
        <w:rPr>
          <w:rFonts w:ascii="Times New Roman" w:eastAsia="Times New Roman" w:hAnsi="Times New Roman" w:cs="Times New Roman"/>
        </w:rPr>
        <w:br/>
      </w:r>
      <w:r w:rsidRPr="00521155">
        <w:rPr>
          <w:rFonts w:ascii="Times New Roman" w:eastAsia="Times New Roman" w:hAnsi="Times New Roman" w:cs="Times New Roman"/>
        </w:rPr>
        <w:br/>
      </w:r>
    </w:p>
    <w:p w14:paraId="5EE684A0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4C7AD766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1FA645C3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48CF1E49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4CC9A532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6ED33E5C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390C4F66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284EDF30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74D4F3D3" w14:textId="77777777" w:rsidR="00521155" w:rsidRDefault="00521155" w:rsidP="00521155">
      <w:pPr>
        <w:spacing w:after="40"/>
        <w:ind w:left="-10" w:right="36" w:hanging="10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</w:p>
    <w:p w14:paraId="6E8A869A" w14:textId="19E0F84D" w:rsidR="00521155" w:rsidRPr="00521155" w:rsidRDefault="00521155" w:rsidP="00521155">
      <w:pPr>
        <w:spacing w:after="40"/>
        <w:ind w:left="-10" w:right="36" w:hanging="10"/>
        <w:jc w:val="right"/>
        <w:rPr>
          <w:rFonts w:ascii="Times New Roman" w:eastAsia="Times New Roman" w:hAnsi="Times New Roman" w:cs="Times New Roman"/>
          <w:b/>
        </w:rPr>
      </w:pPr>
      <w:r w:rsidRPr="00521155">
        <w:rPr>
          <w:rFonts w:ascii="Lato" w:eastAsia="Times New Roman" w:hAnsi="Lato" w:cs="Times New Roman"/>
          <w:b/>
          <w:i/>
          <w:iCs/>
          <w:color w:val="000000"/>
          <w:sz w:val="20"/>
          <w:szCs w:val="20"/>
        </w:rPr>
        <w:lastRenderedPageBreak/>
        <w:t>Załącznik nr 5 do Umowy  </w:t>
      </w:r>
    </w:p>
    <w:p w14:paraId="535AAF7D" w14:textId="77777777" w:rsidR="00521155" w:rsidRPr="00521155" w:rsidRDefault="00521155" w:rsidP="00521155">
      <w:pPr>
        <w:rPr>
          <w:rFonts w:ascii="Times New Roman" w:eastAsia="Times New Roman" w:hAnsi="Times New Roman" w:cs="Times New Roman"/>
        </w:rPr>
      </w:pPr>
    </w:p>
    <w:p w14:paraId="590B3DD4" w14:textId="77777777" w:rsidR="00521155" w:rsidRPr="00521155" w:rsidRDefault="00521155" w:rsidP="00521155">
      <w:pPr>
        <w:spacing w:after="40"/>
        <w:ind w:left="-10" w:hanging="10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Wykaz usług świadczonych w wykonaniu umowy zawartej w dniu ……………. </w:t>
      </w:r>
    </w:p>
    <w:p w14:paraId="1F4FCBAE" w14:textId="34E82E86" w:rsidR="00521155" w:rsidRPr="00521155" w:rsidRDefault="00521155" w:rsidP="00521155">
      <w:pPr>
        <w:spacing w:after="40"/>
        <w:ind w:left="-10" w:hanging="10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Miesiąc: ……………………………. 202</w:t>
      </w:r>
      <w:r>
        <w:rPr>
          <w:rFonts w:ascii="Lato" w:eastAsia="Times New Roman" w:hAnsi="Lato" w:cs="Times New Roman"/>
          <w:color w:val="000000"/>
          <w:sz w:val="20"/>
          <w:szCs w:val="20"/>
        </w:rPr>
        <w:t>2</w:t>
      </w: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 xml:space="preserve"> r.   </w:t>
      </w:r>
    </w:p>
    <w:p w14:paraId="534587A2" w14:textId="77777777" w:rsidR="00521155" w:rsidRPr="00521155" w:rsidRDefault="00521155" w:rsidP="00521155">
      <w:pPr>
        <w:spacing w:after="40"/>
        <w:ind w:left="-10" w:hanging="10"/>
        <w:rPr>
          <w:rFonts w:ascii="Times New Roman" w:eastAsia="Times New Roman" w:hAnsi="Times New Roman" w:cs="Times New Roman"/>
        </w:rPr>
      </w:pPr>
      <w:r w:rsidRPr="00521155">
        <w:rPr>
          <w:rFonts w:ascii="Lato" w:eastAsia="Times New Roman" w:hAnsi="Lato" w:cs="Times New Roman"/>
          <w:color w:val="000000"/>
          <w:sz w:val="20"/>
          <w:szCs w:val="20"/>
        </w:rPr>
        <w:t>Wykonawca: ………………………………………………………. </w:t>
      </w:r>
    </w:p>
    <w:p w14:paraId="2D713F40" w14:textId="77777777" w:rsidR="00521155" w:rsidRPr="00521155" w:rsidRDefault="00521155" w:rsidP="00521155">
      <w:pPr>
        <w:spacing w:after="40"/>
        <w:rPr>
          <w:rFonts w:ascii="Times New Roman" w:eastAsia="Times New Roman" w:hAnsi="Times New Roman" w:cs="Times New Roman"/>
        </w:rPr>
      </w:pPr>
      <w:r w:rsidRPr="00521155">
        <w:rPr>
          <w:rFonts w:ascii="Cambria" w:eastAsia="Times New Roman" w:hAnsi="Cambria" w:cs="Times New Roman"/>
          <w:color w:val="000000"/>
          <w:sz w:val="20"/>
          <w:szCs w:val="20"/>
        </w:rPr>
        <w:t> </w:t>
      </w:r>
    </w:p>
    <w:p w14:paraId="6C943537" w14:textId="77777777" w:rsidR="00521155" w:rsidRPr="00521155" w:rsidRDefault="00521155" w:rsidP="0052115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624"/>
        <w:gridCol w:w="1149"/>
        <w:gridCol w:w="801"/>
        <w:gridCol w:w="1183"/>
        <w:gridCol w:w="1567"/>
        <w:gridCol w:w="1418"/>
        <w:gridCol w:w="1018"/>
        <w:gridCol w:w="675"/>
      </w:tblGrid>
      <w:tr w:rsidR="00521155" w:rsidRPr="00521155" w14:paraId="3AA88DFF" w14:textId="77777777" w:rsidTr="00521155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0CCA7D50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4F362321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Data zgłoszenia zapotrzebowania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6AEE8440" w14:textId="77777777" w:rsidR="00521155" w:rsidRPr="00521155" w:rsidRDefault="00521155" w:rsidP="00521155">
            <w:pPr>
              <w:spacing w:after="40"/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Data wykonania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5B546E3B" w14:textId="77777777" w:rsidR="00521155" w:rsidRPr="00521155" w:rsidRDefault="00521155" w:rsidP="00521155">
            <w:pPr>
              <w:spacing w:after="4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5115A553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Czas świadczenia usług</w:t>
            </w:r>
          </w:p>
          <w:p w14:paraId="46743D77" w14:textId="77777777" w:rsidR="00521155" w:rsidRPr="00521155" w:rsidRDefault="00521155" w:rsidP="00521155">
            <w:pPr>
              <w:spacing w:after="40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(liczba 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7466CFAD" w14:textId="77777777" w:rsidR="00521155" w:rsidRPr="00521155" w:rsidRDefault="00521155" w:rsidP="00521155">
            <w:pPr>
              <w:spacing w:after="40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Dla kogo (nazwa gminy Beneficjenta)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273A0AB2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Nazwa projektu, którego dotyczyła 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78B92966" w14:textId="77777777" w:rsidR="00521155" w:rsidRPr="00521155" w:rsidRDefault="00521155" w:rsidP="00521155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Tematyka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48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14:paraId="72762CFB" w14:textId="77777777" w:rsidR="00521155" w:rsidRPr="00521155" w:rsidRDefault="00521155" w:rsidP="00521155">
            <w:pPr>
              <w:spacing w:after="40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Uwagi</w:t>
            </w:r>
          </w:p>
        </w:tc>
      </w:tr>
      <w:tr w:rsidR="00521155" w:rsidRPr="00521155" w14:paraId="40A97AD5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F5C505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3841318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CDD5DC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3628D62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6D69B07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2063EC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4A2121C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89D8527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E09FFDC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65ED98F6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0DA040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6D9B22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8933BD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36B3BC8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3E16CF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A1DABE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F57851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B9ABA72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9EF8C7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6A2DE07F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711F16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665F22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0087D52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0BC6584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68F51AC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33CF6F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4DC615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59006A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15AF9C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0F18FF5B" w14:textId="77777777" w:rsidTr="00521155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D0A5CB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194175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94F9734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D688DB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F12829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427FF1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D711BD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7452FD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448274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043BC0BF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D09111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FE065D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EAF801D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DD28304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FF9304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5BE0F7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765771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A95B1A7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BCD0B6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5C0A99E7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35E0DC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A4302C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7CD64D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DA1F42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91F6B07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559F20A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6A7454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A19478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6D9C94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4B8DD749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DBF243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8DCF7AB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01642F8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1141ADB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B571994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77D0A5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301D78A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8B6844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CFC7129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5A422EA5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B88D78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BC00404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067085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BB7A0E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EA3EF8B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229817C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D5951A8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69E6B2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68292B0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612533B5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8045F6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9. 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ACE09F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D60AD4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0E5771B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E1724B1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8E78AF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5CC134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10D79CA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2D062E2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21155" w:rsidRPr="00521155" w14:paraId="03C3434E" w14:textId="77777777" w:rsidTr="00521155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6B3D80AA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10. 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317DF8C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48BD262F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B6EAEA5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02EB40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1ABE34D6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0DFDAE9E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5820A017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08" w:type="dxa"/>
              <w:bottom w:w="0" w:type="dxa"/>
              <w:right w:w="53" w:type="dxa"/>
            </w:tcMar>
            <w:hideMark/>
          </w:tcPr>
          <w:p w14:paraId="76AA7123" w14:textId="77777777" w:rsidR="00521155" w:rsidRPr="00521155" w:rsidRDefault="00521155" w:rsidP="00521155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4F9B6EA" w14:textId="77777777" w:rsidR="00521155" w:rsidRPr="00521155" w:rsidRDefault="00521155" w:rsidP="00521155">
      <w:pPr>
        <w:spacing w:after="40"/>
        <w:rPr>
          <w:rFonts w:ascii="Times New Roman" w:eastAsia="Times New Roman" w:hAnsi="Times New Roman" w:cs="Times New Roman"/>
        </w:rPr>
      </w:pPr>
      <w:r w:rsidRPr="00521155">
        <w:rPr>
          <w:rFonts w:ascii="Cambria" w:eastAsia="Times New Roman" w:hAnsi="Cambria" w:cs="Times New Roman"/>
          <w:color w:val="000000"/>
          <w:sz w:val="20"/>
          <w:szCs w:val="20"/>
        </w:rPr>
        <w:t> </w:t>
      </w:r>
    </w:p>
    <w:p w14:paraId="2AEB15F6" w14:textId="77777777" w:rsidR="00521155" w:rsidRPr="00521155" w:rsidRDefault="00521155" w:rsidP="00521155">
      <w:pPr>
        <w:ind w:left="283"/>
        <w:rPr>
          <w:rFonts w:ascii="Times New Roman" w:eastAsia="Times New Roman" w:hAnsi="Times New Roman" w:cs="Times New Roman"/>
        </w:rPr>
      </w:pPr>
      <w:r w:rsidRPr="00521155">
        <w:rPr>
          <w:rFonts w:ascii="Arial" w:eastAsia="Times New Roman" w:hAnsi="Arial" w:cs="Arial"/>
          <w:color w:val="000000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178"/>
      </w:tblGrid>
      <w:tr w:rsidR="00521155" w:rsidRPr="00521155" w14:paraId="5A53940F" w14:textId="77777777" w:rsidTr="0052115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4806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Potwierdzenie wykonania usługi:</w:t>
            </w:r>
          </w:p>
          <w:p w14:paraId="46F5D6DC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</w:p>
          <w:p w14:paraId="6040971A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B0D7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Podpis Wykonawcy:</w:t>
            </w:r>
          </w:p>
          <w:p w14:paraId="5B19ED43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</w:p>
          <w:p w14:paraId="0CB01649" w14:textId="77777777" w:rsidR="00521155" w:rsidRPr="00521155" w:rsidRDefault="00521155" w:rsidP="00521155">
            <w:pPr>
              <w:rPr>
                <w:rFonts w:ascii="Times New Roman" w:eastAsia="Times New Roman" w:hAnsi="Times New Roman" w:cs="Times New Roman"/>
              </w:rPr>
            </w:pPr>
            <w:r w:rsidRPr="00521155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17F98F29" w14:textId="77777777" w:rsidR="00E044AB" w:rsidRPr="004C70C1" w:rsidRDefault="00E044AB" w:rsidP="00521155">
      <w:pPr>
        <w:pStyle w:val="Akapitzlist"/>
        <w:spacing w:after="120" w:line="276" w:lineRule="auto"/>
        <w:ind w:left="709"/>
        <w:jc w:val="right"/>
      </w:pPr>
    </w:p>
    <w:sectPr w:rsidR="00E044AB" w:rsidRPr="004C70C1" w:rsidSect="008E1266">
      <w:headerReference w:type="default" r:id="rId7"/>
      <w:footerReference w:type="default" r:id="rId8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92D6" w14:textId="77777777" w:rsidR="00151BE1" w:rsidRDefault="00151BE1">
      <w:r>
        <w:separator/>
      </w:r>
    </w:p>
  </w:endnote>
  <w:endnote w:type="continuationSeparator" w:id="0">
    <w:p w14:paraId="2794228D" w14:textId="77777777" w:rsidR="00151BE1" w:rsidRDefault="0015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BE8C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0EC45747" wp14:editId="1D54F0C6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5517" w14:textId="77777777" w:rsidR="00151BE1" w:rsidRDefault="00151BE1">
      <w:r>
        <w:separator/>
      </w:r>
    </w:p>
  </w:footnote>
  <w:footnote w:type="continuationSeparator" w:id="0">
    <w:p w14:paraId="01E54FB2" w14:textId="77777777" w:rsidR="00151BE1" w:rsidRDefault="0015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D8DB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00E53270" wp14:editId="73CCB18D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0EF5C5" w14:textId="77777777"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108D1B77"/>
    <w:multiLevelType w:val="hybridMultilevel"/>
    <w:tmpl w:val="45B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4A4"/>
    <w:multiLevelType w:val="multilevel"/>
    <w:tmpl w:val="6512D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5C4"/>
    <w:multiLevelType w:val="hybridMultilevel"/>
    <w:tmpl w:val="5EE2839C"/>
    <w:lvl w:ilvl="0" w:tplc="E3A2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6F9F"/>
    <w:multiLevelType w:val="multilevel"/>
    <w:tmpl w:val="F836C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5A59"/>
    <w:multiLevelType w:val="hybridMultilevel"/>
    <w:tmpl w:val="814E06C2"/>
    <w:lvl w:ilvl="0" w:tplc="E3A2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1E26"/>
    <w:multiLevelType w:val="hybridMultilevel"/>
    <w:tmpl w:val="A97A25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6254DB"/>
    <w:multiLevelType w:val="multilevel"/>
    <w:tmpl w:val="4672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0108"/>
    <w:multiLevelType w:val="multilevel"/>
    <w:tmpl w:val="6512D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6BD9"/>
    <w:multiLevelType w:val="hybridMultilevel"/>
    <w:tmpl w:val="057EF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63AEB"/>
    <w:multiLevelType w:val="hybridMultilevel"/>
    <w:tmpl w:val="91DC31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55DE4"/>
    <w:multiLevelType w:val="multilevel"/>
    <w:tmpl w:val="754EA6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7CC2E8E"/>
    <w:multiLevelType w:val="hybridMultilevel"/>
    <w:tmpl w:val="FD8A5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14DE8"/>
    <w:multiLevelType w:val="hybridMultilevel"/>
    <w:tmpl w:val="24B826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7C5ECC"/>
    <w:multiLevelType w:val="hybridMultilevel"/>
    <w:tmpl w:val="E90AE31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5DF77E9"/>
    <w:multiLevelType w:val="hybridMultilevel"/>
    <w:tmpl w:val="21262B74"/>
    <w:lvl w:ilvl="0" w:tplc="6D06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741B6"/>
    <w:multiLevelType w:val="hybridMultilevel"/>
    <w:tmpl w:val="4162D5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77AD01AC"/>
    <w:multiLevelType w:val="hybridMultilevel"/>
    <w:tmpl w:val="D500F04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45747018">
    <w:abstractNumId w:val="4"/>
  </w:num>
  <w:num w:numId="2" w16cid:durableId="352845905">
    <w:abstractNumId w:val="11"/>
  </w:num>
  <w:num w:numId="3" w16cid:durableId="1369406991">
    <w:abstractNumId w:val="8"/>
  </w:num>
  <w:num w:numId="4" w16cid:durableId="2037268387">
    <w:abstractNumId w:val="7"/>
  </w:num>
  <w:num w:numId="5" w16cid:durableId="1598977584">
    <w:abstractNumId w:val="1"/>
  </w:num>
  <w:num w:numId="6" w16cid:durableId="1074812203">
    <w:abstractNumId w:val="12"/>
  </w:num>
  <w:num w:numId="7" w16cid:durableId="392772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32686">
    <w:abstractNumId w:val="16"/>
  </w:num>
  <w:num w:numId="9" w16cid:durableId="1599366451">
    <w:abstractNumId w:val="14"/>
  </w:num>
  <w:num w:numId="10" w16cid:durableId="376204269">
    <w:abstractNumId w:val="17"/>
  </w:num>
  <w:num w:numId="11" w16cid:durableId="706374244">
    <w:abstractNumId w:val="5"/>
  </w:num>
  <w:num w:numId="12" w16cid:durableId="697585172">
    <w:abstractNumId w:val="3"/>
  </w:num>
  <w:num w:numId="13" w16cid:durableId="1390684922">
    <w:abstractNumId w:val="9"/>
  </w:num>
  <w:num w:numId="14" w16cid:durableId="622535865">
    <w:abstractNumId w:val="13"/>
  </w:num>
  <w:num w:numId="15" w16cid:durableId="637993643">
    <w:abstractNumId w:val="6"/>
  </w:num>
  <w:num w:numId="16" w16cid:durableId="535581883">
    <w:abstractNumId w:val="15"/>
  </w:num>
  <w:num w:numId="17" w16cid:durableId="66875066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24D5A"/>
    <w:rsid w:val="000712F4"/>
    <w:rsid w:val="000970DF"/>
    <w:rsid w:val="00097FDA"/>
    <w:rsid w:val="000D7186"/>
    <w:rsid w:val="000F623B"/>
    <w:rsid w:val="00104CB0"/>
    <w:rsid w:val="0012291F"/>
    <w:rsid w:val="00151BE1"/>
    <w:rsid w:val="00176B7F"/>
    <w:rsid w:val="001778B4"/>
    <w:rsid w:val="001820D8"/>
    <w:rsid w:val="00183D68"/>
    <w:rsid w:val="001C35EB"/>
    <w:rsid w:val="001C5902"/>
    <w:rsid w:val="001D59F3"/>
    <w:rsid w:val="001E3545"/>
    <w:rsid w:val="0021797A"/>
    <w:rsid w:val="002264D6"/>
    <w:rsid w:val="00226C58"/>
    <w:rsid w:val="002404B0"/>
    <w:rsid w:val="002572A3"/>
    <w:rsid w:val="0028626D"/>
    <w:rsid w:val="002A2280"/>
    <w:rsid w:val="002A2F61"/>
    <w:rsid w:val="002B43CF"/>
    <w:rsid w:val="002C60D4"/>
    <w:rsid w:val="002D30F5"/>
    <w:rsid w:val="00300BF9"/>
    <w:rsid w:val="003755F8"/>
    <w:rsid w:val="00390772"/>
    <w:rsid w:val="003A6B3A"/>
    <w:rsid w:val="003D5A83"/>
    <w:rsid w:val="00404028"/>
    <w:rsid w:val="00405CE8"/>
    <w:rsid w:val="004063E5"/>
    <w:rsid w:val="00443EEE"/>
    <w:rsid w:val="0045125E"/>
    <w:rsid w:val="0045532F"/>
    <w:rsid w:val="00462883"/>
    <w:rsid w:val="00491BD1"/>
    <w:rsid w:val="004A1122"/>
    <w:rsid w:val="004A1FC5"/>
    <w:rsid w:val="004C13F6"/>
    <w:rsid w:val="004C70C1"/>
    <w:rsid w:val="004E6EDE"/>
    <w:rsid w:val="004F70A4"/>
    <w:rsid w:val="00502F66"/>
    <w:rsid w:val="005046C8"/>
    <w:rsid w:val="00510776"/>
    <w:rsid w:val="00513DA6"/>
    <w:rsid w:val="00521155"/>
    <w:rsid w:val="005262A2"/>
    <w:rsid w:val="005631DE"/>
    <w:rsid w:val="005632FB"/>
    <w:rsid w:val="005813AE"/>
    <w:rsid w:val="005C1FF2"/>
    <w:rsid w:val="005E0F22"/>
    <w:rsid w:val="005E3500"/>
    <w:rsid w:val="005E3C97"/>
    <w:rsid w:val="005E40C4"/>
    <w:rsid w:val="00634193"/>
    <w:rsid w:val="00645439"/>
    <w:rsid w:val="006A753D"/>
    <w:rsid w:val="006C0319"/>
    <w:rsid w:val="006D11C1"/>
    <w:rsid w:val="006E37E8"/>
    <w:rsid w:val="006F09F3"/>
    <w:rsid w:val="006F2689"/>
    <w:rsid w:val="007425F3"/>
    <w:rsid w:val="0074476F"/>
    <w:rsid w:val="00745B11"/>
    <w:rsid w:val="007478BE"/>
    <w:rsid w:val="007532D8"/>
    <w:rsid w:val="00794DEE"/>
    <w:rsid w:val="007C7BA2"/>
    <w:rsid w:val="007D3E92"/>
    <w:rsid w:val="00802952"/>
    <w:rsid w:val="0083153F"/>
    <w:rsid w:val="00840607"/>
    <w:rsid w:val="00856E12"/>
    <w:rsid w:val="00864DE6"/>
    <w:rsid w:val="00865072"/>
    <w:rsid w:val="008A72AB"/>
    <w:rsid w:val="008B1DA5"/>
    <w:rsid w:val="008E1266"/>
    <w:rsid w:val="008E4FB6"/>
    <w:rsid w:val="00922B5E"/>
    <w:rsid w:val="00954F79"/>
    <w:rsid w:val="00964B93"/>
    <w:rsid w:val="00964D80"/>
    <w:rsid w:val="00971669"/>
    <w:rsid w:val="009A2943"/>
    <w:rsid w:val="009B03F6"/>
    <w:rsid w:val="009B508D"/>
    <w:rsid w:val="009C0B5F"/>
    <w:rsid w:val="009E6FAD"/>
    <w:rsid w:val="009F70A4"/>
    <w:rsid w:val="00A05300"/>
    <w:rsid w:val="00A142D3"/>
    <w:rsid w:val="00A218FD"/>
    <w:rsid w:val="00A3393B"/>
    <w:rsid w:val="00A5171F"/>
    <w:rsid w:val="00AA2B20"/>
    <w:rsid w:val="00AB59B1"/>
    <w:rsid w:val="00AB7C7E"/>
    <w:rsid w:val="00AF1E07"/>
    <w:rsid w:val="00B0136A"/>
    <w:rsid w:val="00B0542D"/>
    <w:rsid w:val="00B17095"/>
    <w:rsid w:val="00B607A6"/>
    <w:rsid w:val="00BF1106"/>
    <w:rsid w:val="00BF6B29"/>
    <w:rsid w:val="00C12651"/>
    <w:rsid w:val="00C33EBC"/>
    <w:rsid w:val="00C41406"/>
    <w:rsid w:val="00C510AC"/>
    <w:rsid w:val="00CA22B7"/>
    <w:rsid w:val="00CB47DB"/>
    <w:rsid w:val="00CC412F"/>
    <w:rsid w:val="00CD614F"/>
    <w:rsid w:val="00CF0468"/>
    <w:rsid w:val="00D060EF"/>
    <w:rsid w:val="00D1295E"/>
    <w:rsid w:val="00D16256"/>
    <w:rsid w:val="00D1684A"/>
    <w:rsid w:val="00D257A7"/>
    <w:rsid w:val="00D46D49"/>
    <w:rsid w:val="00D7007C"/>
    <w:rsid w:val="00D95BCA"/>
    <w:rsid w:val="00DA6808"/>
    <w:rsid w:val="00DB0C37"/>
    <w:rsid w:val="00DE668C"/>
    <w:rsid w:val="00DF5732"/>
    <w:rsid w:val="00E044AB"/>
    <w:rsid w:val="00E23660"/>
    <w:rsid w:val="00E9733D"/>
    <w:rsid w:val="00F06F96"/>
    <w:rsid w:val="00F24215"/>
    <w:rsid w:val="00F6615F"/>
    <w:rsid w:val="00F70841"/>
    <w:rsid w:val="00FB7341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703D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4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zwykły tekst,List Paragraph1,BulletC,normalny tekst,Obiekt,CW_Lista,Akapit z list¹,Numerowanie,Akapit z listą BS,L1,Akapit z listą5"/>
    <w:basedOn w:val="Normalny"/>
    <w:link w:val="AkapitzlistZnak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70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024D5A"/>
  </w:style>
  <w:style w:type="character" w:customStyle="1" w:styleId="AkapitzlistZnak">
    <w:name w:val="Akapit z listą Znak"/>
    <w:aliases w:val="zwykły tekst Znak,List Paragraph1 Znak,BulletC Znak,normalny tekst Znak,Obiekt Znak,CW_Lista Znak,Akapit z list¹ Znak,Numerowanie Znak,Akapit z listą BS Znak,L1 Znak,Akapit z listą5 Znak"/>
    <w:link w:val="Akapitzlist"/>
    <w:uiPriority w:val="34"/>
    <w:qFormat/>
    <w:locked/>
    <w:rsid w:val="00024D5A"/>
  </w:style>
  <w:style w:type="paragraph" w:styleId="Tekstdymka">
    <w:name w:val="Balloon Text"/>
    <w:basedOn w:val="Normalny"/>
    <w:link w:val="TekstdymkaZnak"/>
    <w:uiPriority w:val="99"/>
    <w:semiHidden/>
    <w:unhideWhenUsed/>
    <w:rsid w:val="004A112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22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9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9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9B1"/>
    <w:rPr>
      <w:b/>
      <w:bCs/>
      <w:sz w:val="20"/>
      <w:szCs w:val="20"/>
    </w:rPr>
  </w:style>
  <w:style w:type="character" w:customStyle="1" w:styleId="apple-tab-span">
    <w:name w:val="apple-tab-span"/>
    <w:basedOn w:val="Domylnaczcionkaakapitu"/>
    <w:rsid w:val="00E0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30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012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068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2755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10</cp:revision>
  <dcterms:created xsi:type="dcterms:W3CDTF">2022-05-19T08:40:00Z</dcterms:created>
  <dcterms:modified xsi:type="dcterms:W3CDTF">2022-05-19T14:41:00Z</dcterms:modified>
</cp:coreProperties>
</file>